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pPr>
    </w:p>
    <w:p w:rsidR="00807755" w:rsidRPr="00D4601A" w:rsidRDefault="00807755" w:rsidP="007121A4">
      <w:pPr>
        <w:pStyle w:val="af2"/>
        <w:spacing w:line="276" w:lineRule="auto"/>
        <w:jc w:val="center"/>
        <w:rPr>
          <w:rFonts w:ascii="Times New Roman" w:hAnsi="Times New Roman"/>
          <w:b/>
          <w:sz w:val="28"/>
          <w:szCs w:val="28"/>
        </w:rPr>
      </w:pPr>
      <w:r w:rsidRPr="00D4601A">
        <w:rPr>
          <w:rFonts w:ascii="Times New Roman" w:hAnsi="Times New Roman"/>
          <w:b/>
          <w:sz w:val="28"/>
          <w:szCs w:val="28"/>
        </w:rPr>
        <w:t>Муниципальная программа</w:t>
      </w:r>
    </w:p>
    <w:p w:rsidR="00807755" w:rsidRPr="00D4601A" w:rsidRDefault="00807755" w:rsidP="007121A4">
      <w:pPr>
        <w:pStyle w:val="af2"/>
        <w:spacing w:line="276" w:lineRule="auto"/>
        <w:jc w:val="center"/>
        <w:rPr>
          <w:rFonts w:ascii="Times New Roman" w:hAnsi="Times New Roman"/>
          <w:b/>
          <w:sz w:val="28"/>
          <w:szCs w:val="28"/>
        </w:rPr>
      </w:pPr>
      <w:r w:rsidRPr="00D4601A">
        <w:rPr>
          <w:rFonts w:ascii="Times New Roman" w:hAnsi="Times New Roman"/>
          <w:b/>
          <w:sz w:val="28"/>
          <w:szCs w:val="28"/>
        </w:rPr>
        <w:t xml:space="preserve">«Сохранение и развитие культуры в Кировском муниципальном районе </w:t>
      </w:r>
    </w:p>
    <w:p w:rsidR="00807755" w:rsidRPr="00D4601A" w:rsidRDefault="00807755" w:rsidP="007121A4">
      <w:pPr>
        <w:pStyle w:val="af2"/>
        <w:spacing w:line="276" w:lineRule="auto"/>
        <w:jc w:val="center"/>
        <w:rPr>
          <w:rFonts w:ascii="Times New Roman" w:hAnsi="Times New Roman"/>
          <w:b/>
          <w:sz w:val="28"/>
          <w:szCs w:val="28"/>
        </w:rPr>
      </w:pPr>
      <w:r w:rsidRPr="00D4601A">
        <w:rPr>
          <w:rFonts w:ascii="Times New Roman" w:hAnsi="Times New Roman"/>
          <w:b/>
          <w:sz w:val="28"/>
          <w:szCs w:val="28"/>
        </w:rPr>
        <w:t>на 20</w:t>
      </w:r>
      <w:r w:rsidR="000C31F6" w:rsidRPr="00D4601A">
        <w:rPr>
          <w:rFonts w:ascii="Times New Roman" w:hAnsi="Times New Roman"/>
          <w:b/>
          <w:sz w:val="28"/>
          <w:szCs w:val="28"/>
        </w:rPr>
        <w:t>23</w:t>
      </w:r>
      <w:r w:rsidRPr="00D4601A">
        <w:rPr>
          <w:rFonts w:ascii="Times New Roman" w:hAnsi="Times New Roman"/>
          <w:b/>
          <w:sz w:val="28"/>
          <w:szCs w:val="28"/>
        </w:rPr>
        <w:t xml:space="preserve"> - 202</w:t>
      </w:r>
      <w:r w:rsidR="000C31F6" w:rsidRPr="00D4601A">
        <w:rPr>
          <w:rFonts w:ascii="Times New Roman" w:hAnsi="Times New Roman"/>
          <w:b/>
          <w:sz w:val="28"/>
          <w:szCs w:val="28"/>
        </w:rPr>
        <w:t>7</w:t>
      </w:r>
      <w:r w:rsidRPr="00D4601A">
        <w:rPr>
          <w:rFonts w:ascii="Times New Roman" w:hAnsi="Times New Roman"/>
          <w:b/>
          <w:sz w:val="28"/>
          <w:szCs w:val="28"/>
        </w:rPr>
        <w:t xml:space="preserve"> годы»</w:t>
      </w: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807755" w:rsidRPr="00D4601A" w:rsidRDefault="00807755" w:rsidP="007121A4">
      <w:pPr>
        <w:spacing w:line="276" w:lineRule="auto"/>
        <w:jc w:val="both"/>
        <w:rPr>
          <w:rFonts w:ascii="Times New Roman" w:hAnsi="Times New Roman"/>
          <w:sz w:val="28"/>
          <w:szCs w:val="28"/>
        </w:rPr>
      </w:pPr>
    </w:p>
    <w:p w:rsidR="00B05AE0" w:rsidRPr="00D4601A" w:rsidRDefault="00B05AE0" w:rsidP="007121A4">
      <w:pPr>
        <w:spacing w:line="276" w:lineRule="auto"/>
        <w:jc w:val="both"/>
        <w:rPr>
          <w:rFonts w:ascii="Times New Roman" w:hAnsi="Times New Roman"/>
          <w:sz w:val="28"/>
          <w:szCs w:val="28"/>
        </w:rPr>
        <w:sectPr w:rsidR="00B05AE0" w:rsidRPr="00D4601A" w:rsidSect="007B6C70">
          <w:footerReference w:type="default" r:id="rId7"/>
          <w:pgSz w:w="11906" w:h="16838"/>
          <w:pgMar w:top="993" w:right="1416" w:bottom="993" w:left="1418" w:header="708" w:footer="708" w:gutter="0"/>
          <w:cols w:space="708"/>
          <w:titlePg/>
          <w:docGrid w:linePitch="360"/>
        </w:sectPr>
      </w:pPr>
    </w:p>
    <w:p w:rsidR="00C11D55" w:rsidRDefault="00C11D55" w:rsidP="007121A4">
      <w:pPr>
        <w:spacing w:after="0" w:line="276" w:lineRule="auto"/>
        <w:jc w:val="center"/>
        <w:rPr>
          <w:rFonts w:ascii="Times New Roman" w:hAnsi="Times New Roman"/>
          <w:b/>
          <w:sz w:val="28"/>
          <w:szCs w:val="28"/>
        </w:rPr>
      </w:pPr>
    </w:p>
    <w:p w:rsidR="00807755" w:rsidRDefault="00807755" w:rsidP="007121A4">
      <w:pPr>
        <w:spacing w:after="0" w:line="276" w:lineRule="auto"/>
        <w:jc w:val="center"/>
        <w:rPr>
          <w:rFonts w:ascii="Times New Roman" w:hAnsi="Times New Roman"/>
          <w:b/>
          <w:sz w:val="28"/>
          <w:szCs w:val="28"/>
        </w:rPr>
      </w:pPr>
      <w:r w:rsidRPr="00D4601A">
        <w:rPr>
          <w:rFonts w:ascii="Times New Roman" w:hAnsi="Times New Roman"/>
          <w:b/>
          <w:sz w:val="28"/>
          <w:szCs w:val="28"/>
        </w:rPr>
        <w:t xml:space="preserve">ПАСПОРТ </w:t>
      </w:r>
      <w:r w:rsidR="00E876AA" w:rsidRPr="00D4601A">
        <w:rPr>
          <w:rFonts w:ascii="Times New Roman" w:hAnsi="Times New Roman"/>
          <w:b/>
          <w:sz w:val="28"/>
          <w:szCs w:val="28"/>
        </w:rPr>
        <w:t xml:space="preserve">МУНИЦИПАЛЬНОЙ </w:t>
      </w:r>
      <w:r w:rsidRPr="00D4601A">
        <w:rPr>
          <w:rFonts w:ascii="Times New Roman" w:hAnsi="Times New Roman"/>
          <w:b/>
          <w:sz w:val="28"/>
          <w:szCs w:val="28"/>
        </w:rPr>
        <w:t>ПРОГРАММЫ</w:t>
      </w:r>
    </w:p>
    <w:p w:rsidR="006A527B" w:rsidRDefault="006A527B" w:rsidP="007121A4">
      <w:pPr>
        <w:spacing w:after="0" w:line="276" w:lineRule="auto"/>
        <w:jc w:val="center"/>
        <w:rPr>
          <w:rFonts w:ascii="Times New Roman" w:hAnsi="Times New Roman"/>
          <w:b/>
          <w:sz w:val="28"/>
          <w:szCs w:val="28"/>
        </w:rPr>
      </w:pPr>
    </w:p>
    <w:tbl>
      <w:tblPr>
        <w:tblStyle w:val="ac"/>
        <w:tblW w:w="0" w:type="auto"/>
        <w:tblLook w:val="04A0" w:firstRow="1" w:lastRow="0" w:firstColumn="1" w:lastColumn="0" w:noHBand="0" w:noVBand="1"/>
      </w:tblPr>
      <w:tblGrid>
        <w:gridCol w:w="675"/>
        <w:gridCol w:w="2616"/>
        <w:gridCol w:w="6379"/>
      </w:tblGrid>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6A527B" w:rsidP="007121A4">
            <w:pPr>
              <w:spacing w:after="0" w:line="276" w:lineRule="auto"/>
              <w:jc w:val="both"/>
              <w:rPr>
                <w:sz w:val="28"/>
                <w:szCs w:val="28"/>
              </w:rPr>
            </w:pPr>
            <w:r w:rsidRPr="00C11D55">
              <w:rPr>
                <w:sz w:val="28"/>
                <w:szCs w:val="28"/>
              </w:rPr>
              <w:t>Наименование муниципальной программы</w:t>
            </w:r>
          </w:p>
        </w:tc>
        <w:tc>
          <w:tcPr>
            <w:tcW w:w="6379" w:type="dxa"/>
          </w:tcPr>
          <w:p w:rsidR="006A527B" w:rsidRPr="00C11D55" w:rsidRDefault="006A527B" w:rsidP="007121A4">
            <w:pPr>
              <w:spacing w:after="0" w:line="276" w:lineRule="auto"/>
              <w:jc w:val="both"/>
              <w:rPr>
                <w:sz w:val="28"/>
                <w:szCs w:val="28"/>
              </w:rPr>
            </w:pPr>
            <w:r w:rsidRPr="00C11D55">
              <w:rPr>
                <w:sz w:val="28"/>
                <w:szCs w:val="28"/>
              </w:rPr>
              <w:t>Сохранение и развитие культуры в Кировском муниципальном районе на 2023 - 2027 годы (далее - муниципальная программа)</w:t>
            </w:r>
          </w:p>
        </w:tc>
      </w:tr>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6A527B" w:rsidP="007121A4">
            <w:pPr>
              <w:spacing w:after="0" w:line="276" w:lineRule="auto"/>
              <w:jc w:val="both"/>
              <w:rPr>
                <w:sz w:val="28"/>
                <w:szCs w:val="28"/>
              </w:rPr>
            </w:pPr>
            <w:r w:rsidRPr="00C11D55">
              <w:rPr>
                <w:sz w:val="28"/>
                <w:szCs w:val="28"/>
              </w:rPr>
              <w:t>Основание разработки муниципальной программы</w:t>
            </w:r>
          </w:p>
        </w:tc>
        <w:tc>
          <w:tcPr>
            <w:tcW w:w="6379" w:type="dxa"/>
          </w:tcPr>
          <w:p w:rsidR="006A527B" w:rsidRPr="00C11D55" w:rsidRDefault="006A527B" w:rsidP="007121A4">
            <w:pPr>
              <w:spacing w:after="0" w:line="276" w:lineRule="auto"/>
              <w:jc w:val="both"/>
              <w:rPr>
                <w:sz w:val="28"/>
                <w:szCs w:val="28"/>
              </w:rPr>
            </w:pPr>
            <w:r w:rsidRPr="00C11D55">
              <w:rPr>
                <w:sz w:val="28"/>
                <w:szCs w:val="28"/>
              </w:rPr>
              <w:t>Федеральные законы:</w:t>
            </w:r>
          </w:p>
          <w:p w:rsidR="006A527B" w:rsidRPr="00C11D55" w:rsidRDefault="006A527B" w:rsidP="007121A4">
            <w:pPr>
              <w:spacing w:after="0" w:line="276" w:lineRule="auto"/>
              <w:jc w:val="both"/>
              <w:rPr>
                <w:sz w:val="28"/>
                <w:szCs w:val="28"/>
              </w:rPr>
            </w:pPr>
            <w:r w:rsidRPr="00C11D55">
              <w:rPr>
                <w:sz w:val="28"/>
                <w:szCs w:val="28"/>
              </w:rPr>
              <w:t>от 06.10.2006 г. № 131-ФЗ «Об общих принципах организации местного самоуправления в Российской Федерации»;</w:t>
            </w:r>
          </w:p>
          <w:p w:rsidR="006A527B" w:rsidRPr="00C11D55" w:rsidRDefault="006A527B" w:rsidP="007121A4">
            <w:pPr>
              <w:spacing w:after="0" w:line="276" w:lineRule="auto"/>
              <w:jc w:val="both"/>
              <w:rPr>
                <w:sz w:val="28"/>
                <w:szCs w:val="28"/>
              </w:rPr>
            </w:pPr>
            <w:r w:rsidRPr="00C11D55">
              <w:rPr>
                <w:sz w:val="28"/>
                <w:szCs w:val="28"/>
              </w:rPr>
              <w:t>от 09.10.1992 г. № 3612-1 «Основы законодательства Российской Федерации о культуре», от 29.12.1994 г. № 78-ФЗ "О библиотечном деле";</w:t>
            </w:r>
          </w:p>
          <w:p w:rsidR="006A527B" w:rsidRPr="00C11D55" w:rsidRDefault="006A527B" w:rsidP="007121A4">
            <w:pPr>
              <w:spacing w:after="0" w:line="276" w:lineRule="auto"/>
              <w:jc w:val="both"/>
              <w:rPr>
                <w:sz w:val="28"/>
                <w:szCs w:val="28"/>
              </w:rPr>
            </w:pPr>
            <w:r w:rsidRPr="00C11D55">
              <w:rPr>
                <w:sz w:val="28"/>
                <w:szCs w:val="28"/>
              </w:rPr>
              <w:t>от 26.05.1996 № 54-ФЗ «О Музейном фонде Российской Федерации и музеях в Российской Федерации»</w:t>
            </w:r>
            <w:r w:rsidR="00767B40">
              <w:rPr>
                <w:sz w:val="28"/>
                <w:szCs w:val="28"/>
              </w:rPr>
              <w:t>.</w:t>
            </w:r>
            <w:bookmarkStart w:id="0" w:name="_GoBack"/>
            <w:bookmarkEnd w:id="0"/>
          </w:p>
          <w:p w:rsidR="006A527B" w:rsidRPr="00C11D55" w:rsidRDefault="006A527B" w:rsidP="007121A4">
            <w:pPr>
              <w:spacing w:after="0" w:line="276" w:lineRule="auto"/>
              <w:jc w:val="both"/>
              <w:rPr>
                <w:sz w:val="28"/>
                <w:szCs w:val="28"/>
              </w:rPr>
            </w:pPr>
            <w:r w:rsidRPr="00C11D55">
              <w:rPr>
                <w:sz w:val="28"/>
                <w:szCs w:val="28"/>
              </w:rPr>
              <w:t>Распоряжение Правительства Российской Федерации от 29.02.2016 № 326-р «Стратегия государственной культурной политики на период до 2030 года»</w:t>
            </w:r>
            <w:r w:rsidR="00767B40">
              <w:rPr>
                <w:sz w:val="28"/>
                <w:szCs w:val="28"/>
              </w:rPr>
              <w:t>.</w:t>
            </w:r>
          </w:p>
        </w:tc>
      </w:tr>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6A527B" w:rsidP="007121A4">
            <w:pPr>
              <w:spacing w:after="0" w:line="276" w:lineRule="auto"/>
              <w:jc w:val="both"/>
              <w:rPr>
                <w:sz w:val="28"/>
                <w:szCs w:val="28"/>
              </w:rPr>
            </w:pPr>
            <w:r w:rsidRPr="00C11D55">
              <w:rPr>
                <w:sz w:val="28"/>
                <w:szCs w:val="28"/>
              </w:rPr>
              <w:t>Ответственный исполнитель муниципальной программы</w:t>
            </w:r>
          </w:p>
        </w:tc>
        <w:tc>
          <w:tcPr>
            <w:tcW w:w="6379" w:type="dxa"/>
          </w:tcPr>
          <w:p w:rsidR="006A527B" w:rsidRPr="00C11D55" w:rsidRDefault="006A527B" w:rsidP="007121A4">
            <w:pPr>
              <w:spacing w:after="0" w:line="276" w:lineRule="auto"/>
              <w:jc w:val="both"/>
              <w:rPr>
                <w:sz w:val="28"/>
                <w:szCs w:val="28"/>
              </w:rPr>
            </w:pPr>
            <w:r w:rsidRPr="00C11D55">
              <w:rPr>
                <w:sz w:val="28"/>
                <w:szCs w:val="28"/>
              </w:rPr>
              <w:t xml:space="preserve">Муниципальное бюджетное учреждение «Культурно- досуговый центр Кировского муниципального района» (далее </w:t>
            </w:r>
            <w:r w:rsidR="00C11D55" w:rsidRPr="00C11D55">
              <w:rPr>
                <w:sz w:val="28"/>
                <w:szCs w:val="28"/>
              </w:rPr>
              <w:t xml:space="preserve">- </w:t>
            </w:r>
            <w:r w:rsidRPr="00C11D55">
              <w:rPr>
                <w:sz w:val="28"/>
                <w:szCs w:val="28"/>
              </w:rPr>
              <w:t>МБУ КДЦ КМР</w:t>
            </w:r>
            <w:r w:rsidR="00C11D55" w:rsidRPr="00C11D55">
              <w:rPr>
                <w:sz w:val="28"/>
                <w:szCs w:val="28"/>
              </w:rPr>
              <w:t>)</w:t>
            </w:r>
          </w:p>
        </w:tc>
      </w:tr>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C11D55" w:rsidP="007121A4">
            <w:pPr>
              <w:spacing w:after="0" w:line="276" w:lineRule="auto"/>
              <w:jc w:val="both"/>
              <w:rPr>
                <w:sz w:val="28"/>
                <w:szCs w:val="28"/>
              </w:rPr>
            </w:pPr>
            <w:r w:rsidRPr="00C11D55">
              <w:rPr>
                <w:sz w:val="28"/>
                <w:szCs w:val="28"/>
              </w:rPr>
              <w:t>Соисполнители муниципальной программы</w:t>
            </w:r>
          </w:p>
        </w:tc>
        <w:tc>
          <w:tcPr>
            <w:tcW w:w="6379" w:type="dxa"/>
          </w:tcPr>
          <w:p w:rsidR="00C11D55" w:rsidRPr="00C11D55" w:rsidRDefault="00C11D55" w:rsidP="007121A4">
            <w:pPr>
              <w:spacing w:after="0" w:line="276" w:lineRule="auto"/>
              <w:ind w:hanging="8"/>
              <w:jc w:val="both"/>
              <w:rPr>
                <w:sz w:val="28"/>
                <w:szCs w:val="28"/>
              </w:rPr>
            </w:pPr>
            <w:r w:rsidRPr="00C11D55">
              <w:rPr>
                <w:sz w:val="28"/>
                <w:szCs w:val="28"/>
              </w:rPr>
              <w:t>Муниципальное бюджетное учреждение дополнительного образования «Кировская детская школа искусств» (далее</w:t>
            </w:r>
            <w:r w:rsidR="00767B40">
              <w:rPr>
                <w:sz w:val="28"/>
                <w:szCs w:val="28"/>
              </w:rPr>
              <w:t xml:space="preserve"> -</w:t>
            </w:r>
            <w:r w:rsidRPr="00C11D55">
              <w:rPr>
                <w:sz w:val="28"/>
                <w:szCs w:val="28"/>
              </w:rPr>
              <w:t xml:space="preserve"> МБУ ДО КДШИ);</w:t>
            </w:r>
          </w:p>
          <w:p w:rsidR="006A527B" w:rsidRPr="00C11D55" w:rsidRDefault="00C11D55" w:rsidP="007121A4">
            <w:pPr>
              <w:spacing w:after="0" w:line="276" w:lineRule="auto"/>
              <w:jc w:val="both"/>
              <w:rPr>
                <w:sz w:val="28"/>
                <w:szCs w:val="28"/>
              </w:rPr>
            </w:pPr>
            <w:r w:rsidRPr="00C11D55">
              <w:rPr>
                <w:sz w:val="28"/>
                <w:szCs w:val="28"/>
              </w:rPr>
              <w:t xml:space="preserve">Муниципальное бюджетное учреждение дополнительного образования "Горноключевская детская школа искусств» (далее </w:t>
            </w:r>
            <w:r w:rsidR="00767B40">
              <w:rPr>
                <w:sz w:val="28"/>
                <w:szCs w:val="28"/>
              </w:rPr>
              <w:t xml:space="preserve">- </w:t>
            </w:r>
            <w:r w:rsidRPr="00C11D55">
              <w:rPr>
                <w:sz w:val="28"/>
                <w:szCs w:val="28"/>
              </w:rPr>
              <w:t>МБУ ДО ГДШИ)</w:t>
            </w:r>
          </w:p>
        </w:tc>
      </w:tr>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C11D55" w:rsidP="007121A4">
            <w:pPr>
              <w:spacing w:after="0" w:line="276" w:lineRule="auto"/>
              <w:jc w:val="both"/>
              <w:rPr>
                <w:sz w:val="28"/>
                <w:szCs w:val="28"/>
              </w:rPr>
            </w:pPr>
            <w:r w:rsidRPr="00C11D55">
              <w:rPr>
                <w:sz w:val="28"/>
                <w:szCs w:val="28"/>
              </w:rPr>
              <w:t>Структура муниципальной программы (основные мероприятия программы)</w:t>
            </w:r>
          </w:p>
        </w:tc>
        <w:tc>
          <w:tcPr>
            <w:tcW w:w="6379" w:type="dxa"/>
          </w:tcPr>
          <w:p w:rsidR="00C11D55" w:rsidRPr="00C11D55" w:rsidRDefault="00C11D55" w:rsidP="007121A4">
            <w:pPr>
              <w:spacing w:after="0" w:line="276" w:lineRule="auto"/>
              <w:jc w:val="both"/>
              <w:rPr>
                <w:sz w:val="28"/>
                <w:szCs w:val="28"/>
              </w:rPr>
            </w:pPr>
            <w:r w:rsidRPr="00C11D55">
              <w:rPr>
                <w:sz w:val="28"/>
                <w:szCs w:val="28"/>
              </w:rPr>
              <w:t>1. Финансовое обеспечение выполнения муниципального задания клубными учреждениями МБУ КДЦ КМР</w:t>
            </w:r>
          </w:p>
          <w:p w:rsidR="00C11D55" w:rsidRPr="00C11D55" w:rsidRDefault="00C11D55" w:rsidP="007121A4">
            <w:pPr>
              <w:spacing w:after="0" w:line="276" w:lineRule="auto"/>
              <w:jc w:val="both"/>
              <w:rPr>
                <w:sz w:val="28"/>
                <w:szCs w:val="28"/>
              </w:rPr>
            </w:pPr>
            <w:r w:rsidRPr="00C11D55">
              <w:rPr>
                <w:sz w:val="28"/>
                <w:szCs w:val="28"/>
              </w:rPr>
              <w:t>2. Иные 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(организация досуга и обеспечения услугами культуры)</w:t>
            </w:r>
          </w:p>
          <w:p w:rsidR="00C11D55" w:rsidRPr="00C11D55" w:rsidRDefault="00C11D55" w:rsidP="007121A4">
            <w:pPr>
              <w:spacing w:after="0" w:line="276" w:lineRule="auto"/>
              <w:jc w:val="both"/>
              <w:rPr>
                <w:sz w:val="28"/>
                <w:szCs w:val="28"/>
              </w:rPr>
            </w:pPr>
            <w:r w:rsidRPr="00C11D55">
              <w:rPr>
                <w:sz w:val="28"/>
                <w:szCs w:val="28"/>
              </w:rPr>
              <w:lastRenderedPageBreak/>
              <w:t>3. Мероприятия по укреплению материально-технической базы муниципальных домов культуры</w:t>
            </w:r>
          </w:p>
          <w:p w:rsidR="00C11D55" w:rsidRPr="00C11D55" w:rsidRDefault="00C11D55" w:rsidP="007121A4">
            <w:pPr>
              <w:spacing w:after="0" w:line="276" w:lineRule="auto"/>
              <w:jc w:val="both"/>
              <w:rPr>
                <w:sz w:val="28"/>
                <w:szCs w:val="28"/>
              </w:rPr>
            </w:pPr>
            <w:r w:rsidRPr="00C11D55">
              <w:rPr>
                <w:sz w:val="28"/>
                <w:szCs w:val="28"/>
              </w:rPr>
              <w:t>4. Финансовое обеспечение выполнения муниципального задания межпоселенческой центральной библиотекой МБУ КДЦ КМР</w:t>
            </w:r>
          </w:p>
          <w:p w:rsidR="00C11D55" w:rsidRPr="00C11D55" w:rsidRDefault="00C11D55" w:rsidP="007121A4">
            <w:pPr>
              <w:spacing w:after="0" w:line="276" w:lineRule="auto"/>
              <w:jc w:val="both"/>
              <w:rPr>
                <w:sz w:val="28"/>
                <w:szCs w:val="28"/>
              </w:rPr>
            </w:pPr>
            <w:r w:rsidRPr="00C11D55">
              <w:rPr>
                <w:sz w:val="28"/>
                <w:szCs w:val="28"/>
              </w:rPr>
              <w:t>5. Мероприятия по комплектованию книжных фондов и обеспечение информационно-техническим оборудованием библиотек</w:t>
            </w:r>
          </w:p>
          <w:p w:rsidR="00C11D55" w:rsidRPr="00C11D55" w:rsidRDefault="00C11D55" w:rsidP="007121A4">
            <w:pPr>
              <w:spacing w:after="0" w:line="276" w:lineRule="auto"/>
              <w:jc w:val="both"/>
              <w:rPr>
                <w:sz w:val="28"/>
                <w:szCs w:val="28"/>
              </w:rPr>
            </w:pPr>
            <w:r w:rsidRPr="00C11D55">
              <w:rPr>
                <w:sz w:val="28"/>
                <w:szCs w:val="28"/>
              </w:rPr>
              <w:t>6. Мероприятия по реализации государственной поддержки отрасли культуры (поддержка муниципальных учреждений культуры, находящихся на территории сельских поселений)</w:t>
            </w:r>
          </w:p>
          <w:p w:rsidR="00C11D55" w:rsidRPr="00C11D55" w:rsidRDefault="00C11D55" w:rsidP="007121A4">
            <w:pPr>
              <w:spacing w:after="0" w:line="276" w:lineRule="auto"/>
              <w:jc w:val="both"/>
              <w:rPr>
                <w:sz w:val="28"/>
                <w:szCs w:val="28"/>
              </w:rPr>
            </w:pPr>
            <w:r w:rsidRPr="00C11D55">
              <w:rPr>
                <w:sz w:val="28"/>
                <w:szCs w:val="28"/>
              </w:rPr>
              <w:t>7. Мероприятия по реализации государственной поддержки отрасли культуры (поддержка лучших работников муниципальных учреждений культуры, находящихся на территории сельских поселений)</w:t>
            </w:r>
          </w:p>
          <w:p w:rsidR="00C11D55" w:rsidRPr="00C11D55" w:rsidRDefault="00C11D55" w:rsidP="007121A4">
            <w:pPr>
              <w:spacing w:after="0" w:line="276" w:lineRule="auto"/>
              <w:jc w:val="both"/>
              <w:rPr>
                <w:sz w:val="28"/>
                <w:szCs w:val="28"/>
              </w:rPr>
            </w:pPr>
            <w:r w:rsidRPr="00C11D55">
              <w:rPr>
                <w:sz w:val="28"/>
                <w:szCs w:val="28"/>
              </w:rPr>
              <w:t>8. Мероприятия направленные на государственную поддержку отрасли культуры (модернизация библиотек в части комплектования книжных фондов библиотек муниципальных образований и общедоступных государственных библиотек)</w:t>
            </w:r>
          </w:p>
          <w:p w:rsidR="00C11D55" w:rsidRPr="00C11D55" w:rsidRDefault="00C11D55" w:rsidP="007121A4">
            <w:pPr>
              <w:spacing w:after="0" w:line="276" w:lineRule="auto"/>
              <w:jc w:val="both"/>
              <w:rPr>
                <w:sz w:val="28"/>
                <w:szCs w:val="28"/>
              </w:rPr>
            </w:pPr>
            <w:r w:rsidRPr="00C11D55">
              <w:rPr>
                <w:sz w:val="28"/>
                <w:szCs w:val="28"/>
              </w:rPr>
              <w:t>9. Финансовое обеспечение выполнения муниципального задания районным музеем им. В.М. Малаева и культурно-этнографическим музеем-комплексом "Крестьянская усадьба. Начало ХХ века." с. Подгорное МБУ КДЦ КМР</w:t>
            </w:r>
          </w:p>
          <w:p w:rsidR="00C11D55" w:rsidRPr="00C11D55" w:rsidRDefault="00C11D55" w:rsidP="007121A4">
            <w:pPr>
              <w:spacing w:after="0" w:line="276" w:lineRule="auto"/>
              <w:jc w:val="both"/>
              <w:rPr>
                <w:sz w:val="28"/>
                <w:szCs w:val="28"/>
              </w:rPr>
            </w:pPr>
            <w:r w:rsidRPr="00C11D55">
              <w:rPr>
                <w:sz w:val="28"/>
                <w:szCs w:val="28"/>
              </w:rPr>
              <w:t>10. Финансовое обеспечение (бухгалтерский учет) МБУ КДЦ КМР</w:t>
            </w:r>
          </w:p>
          <w:p w:rsidR="00C11D55" w:rsidRPr="00C11D55" w:rsidRDefault="00C11D55" w:rsidP="007121A4">
            <w:pPr>
              <w:spacing w:after="0" w:line="276" w:lineRule="auto"/>
              <w:jc w:val="both"/>
              <w:rPr>
                <w:sz w:val="28"/>
                <w:szCs w:val="28"/>
              </w:rPr>
            </w:pPr>
            <w:r w:rsidRPr="00C11D55">
              <w:rPr>
                <w:sz w:val="28"/>
                <w:szCs w:val="28"/>
              </w:rPr>
              <w:t>11. Мероприятия связанные с реализацией федеральной целевой программы "Увековечение памяти погибших при защите Отечества на 2019-2024 годы"</w:t>
            </w:r>
          </w:p>
          <w:p w:rsidR="00C11D55" w:rsidRPr="00C11D55" w:rsidRDefault="00C11D55" w:rsidP="007121A4">
            <w:pPr>
              <w:spacing w:after="0" w:line="276" w:lineRule="auto"/>
              <w:jc w:val="both"/>
              <w:rPr>
                <w:sz w:val="28"/>
                <w:szCs w:val="28"/>
              </w:rPr>
            </w:pPr>
            <w:r w:rsidRPr="00C11D55">
              <w:rPr>
                <w:sz w:val="28"/>
                <w:szCs w:val="28"/>
              </w:rPr>
              <w:t>12. Финансовое обеспечение выполнения муниципального задания МБУ ДО «КДШИ»</w:t>
            </w:r>
          </w:p>
          <w:p w:rsidR="00C11D55" w:rsidRPr="00C11D55" w:rsidRDefault="00C11D55" w:rsidP="007121A4">
            <w:pPr>
              <w:spacing w:after="0" w:line="276" w:lineRule="auto"/>
              <w:jc w:val="both"/>
              <w:rPr>
                <w:sz w:val="28"/>
                <w:szCs w:val="28"/>
              </w:rPr>
            </w:pPr>
            <w:r w:rsidRPr="00C11D55">
              <w:rPr>
                <w:sz w:val="28"/>
                <w:szCs w:val="28"/>
              </w:rPr>
              <w:t>13. Мероприятия по приобретению музыкальных инструментов и художественного инвентаря для учреждений дополнительного образования детей в сфере культуры</w:t>
            </w:r>
          </w:p>
          <w:p w:rsidR="00C11D55" w:rsidRPr="00C11D55" w:rsidRDefault="00C11D55" w:rsidP="007121A4">
            <w:pPr>
              <w:spacing w:after="0" w:line="276" w:lineRule="auto"/>
              <w:jc w:val="both"/>
              <w:rPr>
                <w:sz w:val="28"/>
                <w:szCs w:val="28"/>
              </w:rPr>
            </w:pPr>
            <w:r w:rsidRPr="00C11D55">
              <w:rPr>
                <w:sz w:val="28"/>
                <w:szCs w:val="28"/>
              </w:rPr>
              <w:t xml:space="preserve">14. Финансовое обеспечение на выполнение </w:t>
            </w:r>
            <w:r w:rsidRPr="00C11D55">
              <w:rPr>
                <w:sz w:val="28"/>
                <w:szCs w:val="28"/>
              </w:rPr>
              <w:lastRenderedPageBreak/>
              <w:t>муниципального задания бюджетного МБУ ДО «ГДШИ»</w:t>
            </w:r>
          </w:p>
          <w:p w:rsidR="006A527B" w:rsidRPr="00C11D55" w:rsidRDefault="00C11D55" w:rsidP="007121A4">
            <w:pPr>
              <w:spacing w:after="0" w:line="276" w:lineRule="auto"/>
              <w:jc w:val="both"/>
              <w:rPr>
                <w:sz w:val="28"/>
                <w:szCs w:val="28"/>
              </w:rPr>
            </w:pPr>
            <w:r w:rsidRPr="00C11D55">
              <w:rPr>
                <w:sz w:val="28"/>
                <w:szCs w:val="28"/>
              </w:rPr>
              <w:t>15. Мероприятия по развитию и поддержке учреждений дополнительного образования</w:t>
            </w:r>
          </w:p>
        </w:tc>
      </w:tr>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C11D55" w:rsidP="007121A4">
            <w:pPr>
              <w:spacing w:after="0" w:line="276" w:lineRule="auto"/>
              <w:jc w:val="both"/>
              <w:rPr>
                <w:sz w:val="28"/>
                <w:szCs w:val="28"/>
              </w:rPr>
            </w:pPr>
            <w:r w:rsidRPr="00C11D55">
              <w:rPr>
                <w:sz w:val="28"/>
                <w:szCs w:val="28"/>
              </w:rPr>
              <w:t>Цели муниципальной программы</w:t>
            </w:r>
          </w:p>
        </w:tc>
        <w:tc>
          <w:tcPr>
            <w:tcW w:w="6379" w:type="dxa"/>
          </w:tcPr>
          <w:p w:rsidR="00C11D55" w:rsidRPr="00C11D55" w:rsidRDefault="00C11D55" w:rsidP="007121A4">
            <w:pPr>
              <w:spacing w:after="0" w:line="276" w:lineRule="auto"/>
              <w:jc w:val="both"/>
              <w:rPr>
                <w:sz w:val="28"/>
                <w:szCs w:val="28"/>
              </w:rPr>
            </w:pPr>
            <w:r>
              <w:rPr>
                <w:sz w:val="28"/>
                <w:szCs w:val="28"/>
              </w:rPr>
              <w:t>Р</w:t>
            </w:r>
            <w:r w:rsidRPr="00C11D55">
              <w:rPr>
                <w:sz w:val="28"/>
                <w:szCs w:val="28"/>
              </w:rPr>
              <w:t>еализация стратегической роли культуры как духовно-нравственного основания развития личности и государства, единства российского общества путем увеличения к 2027 году охвата населения Кировского муниципального района культурными мероприятиями, проводимыми за счет средств районного бюджета до 149,3 тысяч человек в год</w:t>
            </w:r>
            <w:r w:rsidR="00671DFF">
              <w:rPr>
                <w:sz w:val="28"/>
                <w:szCs w:val="28"/>
              </w:rPr>
              <w:t>.</w:t>
            </w:r>
          </w:p>
          <w:p w:rsidR="00C11D55" w:rsidRPr="00C11D55" w:rsidRDefault="00C11D55" w:rsidP="007121A4">
            <w:pPr>
              <w:spacing w:after="0" w:line="276" w:lineRule="auto"/>
              <w:jc w:val="both"/>
              <w:rPr>
                <w:sz w:val="28"/>
                <w:szCs w:val="28"/>
              </w:rPr>
            </w:pPr>
            <w:r>
              <w:rPr>
                <w:sz w:val="28"/>
                <w:szCs w:val="28"/>
              </w:rPr>
              <w:t>С</w:t>
            </w:r>
            <w:r w:rsidRPr="00C11D55">
              <w:rPr>
                <w:sz w:val="28"/>
                <w:szCs w:val="28"/>
              </w:rPr>
              <w:t>оздание условий для дальнейшего развития культуры и искусства в Кировском районе, сохранения национально-культурных традиций для формирования духовно-нравственных ориентиров граждан посредством увеличения количество посещений учреждений культуры Кировского района к 2027 году до 149,3 тыс. человек в год</w:t>
            </w:r>
            <w:r w:rsidR="00671DFF">
              <w:rPr>
                <w:sz w:val="28"/>
                <w:szCs w:val="28"/>
              </w:rPr>
              <w:t>.</w:t>
            </w:r>
          </w:p>
          <w:p w:rsidR="00C11D55" w:rsidRPr="00C11D55" w:rsidRDefault="00C11D55" w:rsidP="007121A4">
            <w:pPr>
              <w:spacing w:after="0" w:line="276" w:lineRule="auto"/>
              <w:jc w:val="both"/>
              <w:rPr>
                <w:sz w:val="28"/>
                <w:szCs w:val="28"/>
              </w:rPr>
            </w:pPr>
            <w:r>
              <w:rPr>
                <w:sz w:val="28"/>
                <w:szCs w:val="28"/>
              </w:rPr>
              <w:t>С</w:t>
            </w:r>
            <w:r w:rsidRPr="00C11D55">
              <w:rPr>
                <w:sz w:val="28"/>
                <w:szCs w:val="28"/>
              </w:rPr>
              <w:t>оздание условий для эффективного развития культурно образовательной среды в Кировском районе, обеспечивающих доступность качественного дополнительного образования детей в сфере культуры и искусства, реализации их художественно-творческого потенциала на основе модернизации содержания образования и организации педагогической поддержки, привлечение наибольшего количества детей к творческой деятельности</w:t>
            </w:r>
            <w:r w:rsidR="00671DFF">
              <w:rPr>
                <w:sz w:val="28"/>
                <w:szCs w:val="28"/>
              </w:rPr>
              <w:t>.</w:t>
            </w:r>
            <w:r w:rsidRPr="00C11D55">
              <w:rPr>
                <w:sz w:val="28"/>
                <w:szCs w:val="28"/>
              </w:rPr>
              <w:t xml:space="preserve"> </w:t>
            </w:r>
          </w:p>
          <w:p w:rsidR="006A527B" w:rsidRPr="00C11D55" w:rsidRDefault="00C11D55" w:rsidP="007121A4">
            <w:pPr>
              <w:spacing w:after="0" w:line="276" w:lineRule="auto"/>
              <w:jc w:val="both"/>
              <w:rPr>
                <w:sz w:val="28"/>
                <w:szCs w:val="28"/>
              </w:rPr>
            </w:pPr>
            <w:r>
              <w:rPr>
                <w:sz w:val="28"/>
                <w:szCs w:val="28"/>
              </w:rPr>
              <w:t>Р</w:t>
            </w:r>
            <w:r w:rsidRPr="00C11D55">
              <w:rPr>
                <w:sz w:val="28"/>
                <w:szCs w:val="28"/>
              </w:rPr>
              <w:t>азвитие значимых для образования, социализации, самоопределения, самореализации духовно-нравственных и интеллектуальных личностных качеств ребенка, его творческих способностей, возможностей, навыков, компетенций</w:t>
            </w:r>
            <w:r w:rsidR="00671DFF">
              <w:rPr>
                <w:sz w:val="28"/>
                <w:szCs w:val="28"/>
              </w:rPr>
              <w:t>.</w:t>
            </w:r>
          </w:p>
        </w:tc>
      </w:tr>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C11D55" w:rsidP="007121A4">
            <w:pPr>
              <w:spacing w:after="0" w:line="276" w:lineRule="auto"/>
              <w:jc w:val="both"/>
              <w:rPr>
                <w:sz w:val="28"/>
                <w:szCs w:val="28"/>
              </w:rPr>
            </w:pPr>
            <w:r w:rsidRPr="00C11D55">
              <w:rPr>
                <w:sz w:val="28"/>
                <w:szCs w:val="28"/>
              </w:rPr>
              <w:t>Задачи муниципальной программы</w:t>
            </w:r>
          </w:p>
        </w:tc>
        <w:tc>
          <w:tcPr>
            <w:tcW w:w="6379" w:type="dxa"/>
          </w:tcPr>
          <w:p w:rsidR="00C11D55" w:rsidRPr="00C11D55" w:rsidRDefault="00C11D55" w:rsidP="007121A4">
            <w:pPr>
              <w:tabs>
                <w:tab w:val="left" w:pos="2310"/>
              </w:tabs>
              <w:spacing w:after="0" w:line="276" w:lineRule="auto"/>
              <w:jc w:val="both"/>
              <w:rPr>
                <w:sz w:val="28"/>
                <w:szCs w:val="28"/>
              </w:rPr>
            </w:pPr>
            <w:r>
              <w:rPr>
                <w:sz w:val="28"/>
                <w:szCs w:val="28"/>
              </w:rPr>
              <w:t>С</w:t>
            </w:r>
            <w:r w:rsidRPr="00C11D55">
              <w:rPr>
                <w:sz w:val="28"/>
                <w:szCs w:val="28"/>
              </w:rPr>
              <w:t xml:space="preserve">охранение культурного и исторического наследия, обеспечение доступа граждан к культурным ценностям и участию в культурной жизни, реализация творческого потенциала </w:t>
            </w:r>
            <w:r w:rsidRPr="00C11D55">
              <w:rPr>
                <w:sz w:val="28"/>
                <w:szCs w:val="28"/>
              </w:rPr>
              <w:lastRenderedPageBreak/>
              <w:t>населения</w:t>
            </w:r>
            <w:r w:rsidR="00671DFF">
              <w:rPr>
                <w:sz w:val="28"/>
                <w:szCs w:val="28"/>
              </w:rPr>
              <w:t>.</w:t>
            </w:r>
          </w:p>
          <w:p w:rsidR="00C11D55" w:rsidRPr="00C11D55" w:rsidRDefault="00C11D55" w:rsidP="007121A4">
            <w:pPr>
              <w:tabs>
                <w:tab w:val="left" w:pos="2310"/>
              </w:tabs>
              <w:spacing w:after="0" w:line="276" w:lineRule="auto"/>
              <w:jc w:val="both"/>
              <w:rPr>
                <w:sz w:val="28"/>
                <w:szCs w:val="28"/>
              </w:rPr>
            </w:pPr>
            <w:r>
              <w:rPr>
                <w:sz w:val="28"/>
                <w:szCs w:val="28"/>
              </w:rPr>
              <w:t>С</w:t>
            </w:r>
            <w:r w:rsidRPr="00C11D55">
              <w:rPr>
                <w:sz w:val="28"/>
                <w:szCs w:val="28"/>
              </w:rPr>
              <w:t>оздание благоприятных условий для устойчивого развития сферы культуры</w:t>
            </w:r>
            <w:r w:rsidR="00671DFF">
              <w:rPr>
                <w:sz w:val="28"/>
                <w:szCs w:val="28"/>
              </w:rPr>
              <w:t>.</w:t>
            </w:r>
          </w:p>
          <w:p w:rsidR="00C11D55" w:rsidRPr="00C11D55" w:rsidRDefault="00C11D55" w:rsidP="007121A4">
            <w:pPr>
              <w:tabs>
                <w:tab w:val="left" w:pos="2310"/>
              </w:tabs>
              <w:spacing w:after="0" w:line="276" w:lineRule="auto"/>
              <w:jc w:val="both"/>
              <w:rPr>
                <w:sz w:val="28"/>
                <w:szCs w:val="28"/>
              </w:rPr>
            </w:pPr>
            <w:r>
              <w:rPr>
                <w:sz w:val="28"/>
                <w:szCs w:val="28"/>
              </w:rPr>
              <w:t>О</w:t>
            </w:r>
            <w:r w:rsidRPr="00C11D55">
              <w:rPr>
                <w:sz w:val="28"/>
                <w:szCs w:val="28"/>
              </w:rPr>
              <w:t>беспечение для жителей Кировского района максимальной доступности к российскому и мировому культурному наследию, современной культуре, услугам учреждений культуры.</w:t>
            </w:r>
          </w:p>
          <w:p w:rsidR="00C11D55" w:rsidRPr="00C11D55" w:rsidRDefault="00C11D55" w:rsidP="007121A4">
            <w:pPr>
              <w:tabs>
                <w:tab w:val="left" w:pos="2310"/>
              </w:tabs>
              <w:spacing w:after="0" w:line="276" w:lineRule="auto"/>
              <w:jc w:val="both"/>
              <w:rPr>
                <w:sz w:val="28"/>
                <w:szCs w:val="28"/>
              </w:rPr>
            </w:pPr>
            <w:r>
              <w:rPr>
                <w:sz w:val="28"/>
                <w:szCs w:val="28"/>
              </w:rPr>
              <w:t>П</w:t>
            </w:r>
            <w:r w:rsidRPr="00C11D55">
              <w:rPr>
                <w:sz w:val="28"/>
                <w:szCs w:val="28"/>
              </w:rPr>
              <w:t>овышение доступности качественного дополнительного образования детей в сфере культуры и искусства</w:t>
            </w:r>
            <w:r w:rsidR="00671DFF">
              <w:rPr>
                <w:sz w:val="28"/>
                <w:szCs w:val="28"/>
              </w:rPr>
              <w:t>.</w:t>
            </w:r>
          </w:p>
          <w:p w:rsidR="00C11D55" w:rsidRPr="00C11D55" w:rsidRDefault="00C11D55" w:rsidP="007121A4">
            <w:pPr>
              <w:tabs>
                <w:tab w:val="left" w:pos="2310"/>
              </w:tabs>
              <w:spacing w:after="0" w:line="276" w:lineRule="auto"/>
              <w:jc w:val="both"/>
              <w:rPr>
                <w:sz w:val="28"/>
                <w:szCs w:val="28"/>
              </w:rPr>
            </w:pPr>
            <w:r>
              <w:rPr>
                <w:sz w:val="28"/>
                <w:szCs w:val="28"/>
              </w:rPr>
              <w:t>П</w:t>
            </w:r>
            <w:r w:rsidRPr="00C11D55">
              <w:rPr>
                <w:sz w:val="28"/>
                <w:szCs w:val="28"/>
              </w:rPr>
              <w:t>овышение качества предпрофессионального и художественно-эстетического образования через реализацию дополнительных предпрофессиональных и общеразвивающих программ</w:t>
            </w:r>
            <w:r w:rsidR="00671DFF">
              <w:rPr>
                <w:sz w:val="28"/>
                <w:szCs w:val="28"/>
              </w:rPr>
              <w:t>.</w:t>
            </w:r>
          </w:p>
          <w:p w:rsidR="006A527B" w:rsidRPr="00C11D55" w:rsidRDefault="00C11D55" w:rsidP="007121A4">
            <w:pPr>
              <w:tabs>
                <w:tab w:val="left" w:pos="2310"/>
              </w:tabs>
              <w:spacing w:after="0" w:line="276" w:lineRule="auto"/>
              <w:jc w:val="both"/>
              <w:rPr>
                <w:sz w:val="28"/>
                <w:szCs w:val="28"/>
              </w:rPr>
            </w:pPr>
            <w:r>
              <w:rPr>
                <w:sz w:val="28"/>
                <w:szCs w:val="28"/>
              </w:rPr>
              <w:t>О</w:t>
            </w:r>
            <w:r w:rsidRPr="00C11D55">
              <w:rPr>
                <w:sz w:val="28"/>
                <w:szCs w:val="28"/>
              </w:rPr>
              <w:t>беспечение информационной открытости и положительного имиджа школ искусств.</w:t>
            </w:r>
          </w:p>
        </w:tc>
      </w:tr>
      <w:tr w:rsidR="006A527B" w:rsidRPr="00C11D55" w:rsidTr="00C11D55">
        <w:tc>
          <w:tcPr>
            <w:tcW w:w="675" w:type="dxa"/>
          </w:tcPr>
          <w:p w:rsidR="006A527B" w:rsidRPr="00C11D55" w:rsidRDefault="006A527B" w:rsidP="007121A4">
            <w:pPr>
              <w:spacing w:after="0" w:line="276" w:lineRule="auto"/>
              <w:jc w:val="center"/>
              <w:rPr>
                <w:sz w:val="28"/>
                <w:szCs w:val="28"/>
              </w:rPr>
            </w:pPr>
          </w:p>
        </w:tc>
        <w:tc>
          <w:tcPr>
            <w:tcW w:w="2616" w:type="dxa"/>
          </w:tcPr>
          <w:p w:rsidR="006A527B" w:rsidRPr="00C11D55" w:rsidRDefault="00C11D55" w:rsidP="007121A4">
            <w:pPr>
              <w:spacing w:after="0" w:line="276" w:lineRule="auto"/>
              <w:jc w:val="both"/>
              <w:rPr>
                <w:sz w:val="28"/>
                <w:szCs w:val="28"/>
              </w:rPr>
            </w:pPr>
            <w:r w:rsidRPr="00C11D55">
              <w:rPr>
                <w:sz w:val="28"/>
                <w:szCs w:val="28"/>
              </w:rPr>
              <w:t>Сроки и этапы реализации муниципальной программы</w:t>
            </w:r>
          </w:p>
        </w:tc>
        <w:tc>
          <w:tcPr>
            <w:tcW w:w="6379" w:type="dxa"/>
          </w:tcPr>
          <w:p w:rsidR="006A527B" w:rsidRPr="00C11D55" w:rsidRDefault="00C11D55" w:rsidP="007121A4">
            <w:pPr>
              <w:spacing w:after="0" w:line="276" w:lineRule="auto"/>
              <w:jc w:val="both"/>
              <w:rPr>
                <w:sz w:val="28"/>
                <w:szCs w:val="28"/>
              </w:rPr>
            </w:pPr>
            <w:r w:rsidRPr="00C11D55">
              <w:rPr>
                <w:sz w:val="28"/>
                <w:szCs w:val="28"/>
              </w:rPr>
              <w:t>Муниципальная программа реализуется в один этап в 2023 - 2027 годы</w:t>
            </w:r>
          </w:p>
        </w:tc>
      </w:tr>
      <w:tr w:rsidR="00C11D55" w:rsidRPr="00C11D55" w:rsidTr="00C11D55">
        <w:tc>
          <w:tcPr>
            <w:tcW w:w="675" w:type="dxa"/>
          </w:tcPr>
          <w:p w:rsidR="00C11D55" w:rsidRPr="00C11D55" w:rsidRDefault="00C11D55" w:rsidP="007121A4">
            <w:pPr>
              <w:spacing w:after="0" w:line="276" w:lineRule="auto"/>
              <w:jc w:val="center"/>
              <w:rPr>
                <w:sz w:val="28"/>
                <w:szCs w:val="28"/>
              </w:rPr>
            </w:pPr>
          </w:p>
        </w:tc>
        <w:tc>
          <w:tcPr>
            <w:tcW w:w="2616" w:type="dxa"/>
          </w:tcPr>
          <w:p w:rsidR="00C11D55" w:rsidRPr="00C11D55" w:rsidRDefault="00C11D55" w:rsidP="007121A4">
            <w:pPr>
              <w:spacing w:after="0" w:line="276" w:lineRule="auto"/>
              <w:jc w:val="both"/>
              <w:rPr>
                <w:sz w:val="28"/>
                <w:szCs w:val="28"/>
              </w:rPr>
            </w:pPr>
            <w:r w:rsidRPr="00C11D55">
              <w:rPr>
                <w:sz w:val="28"/>
                <w:szCs w:val="28"/>
              </w:rPr>
              <w:t>Целевые показатели (индикаторы) муниципальной программы</w:t>
            </w:r>
          </w:p>
        </w:tc>
        <w:tc>
          <w:tcPr>
            <w:tcW w:w="6379" w:type="dxa"/>
          </w:tcPr>
          <w:p w:rsidR="00C11D55" w:rsidRPr="00C11D55" w:rsidRDefault="00C11D55" w:rsidP="007121A4">
            <w:pPr>
              <w:spacing w:after="0" w:line="276" w:lineRule="auto"/>
              <w:jc w:val="both"/>
              <w:rPr>
                <w:sz w:val="28"/>
                <w:szCs w:val="28"/>
              </w:rPr>
            </w:pPr>
            <w:r w:rsidRPr="00C11D55">
              <w:rPr>
                <w:sz w:val="28"/>
                <w:szCs w:val="28"/>
              </w:rPr>
              <w:t>Количество посещений библиотек</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Количество посещений культурно-досуговых мероприятий</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Количество посещений музеев</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Количество экземпляров новых поступлений в библиотечные фонды МБУ КДЦ КМР</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Количество учреждений культуры, которым предоставлена субсидия на мероприятия по развитию и укреплению материально-технической базы</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Доля учащихся МБУ ДО «КДШИ» и МБУ ДО ГДШИ от общего количества детей в возрасте от 6 до 18 лет, проживающих на территории пгт. Кировский, кп. Горные Ключи</w:t>
            </w:r>
            <w:r w:rsidR="00671DFF">
              <w:rPr>
                <w:sz w:val="28"/>
                <w:szCs w:val="28"/>
              </w:rPr>
              <w:t>.</w:t>
            </w:r>
          </w:p>
          <w:p w:rsidR="00C11D55" w:rsidRDefault="00C11D55" w:rsidP="007121A4">
            <w:pPr>
              <w:spacing w:after="0" w:line="276" w:lineRule="auto"/>
              <w:jc w:val="both"/>
              <w:rPr>
                <w:sz w:val="28"/>
                <w:szCs w:val="28"/>
              </w:rPr>
            </w:pPr>
            <w:r w:rsidRPr="00C11D55">
              <w:rPr>
                <w:sz w:val="28"/>
                <w:szCs w:val="28"/>
              </w:rPr>
              <w:t>Доля детей ДШИ принявших участие в конкурсах различного уровня</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Доля преподавателей ДШИ принявших участие в конкурсах различного уровня</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 xml:space="preserve">Количество объектов, на которых проведены </w:t>
            </w:r>
            <w:r w:rsidRPr="00C11D55">
              <w:rPr>
                <w:sz w:val="28"/>
                <w:szCs w:val="28"/>
              </w:rPr>
              <w:lastRenderedPageBreak/>
              <w:t>работы по увековечению памяти погибших при защите Отечества</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Количество лучших сельских учреждений культуры, которым оказана государственная поддержка в виде денежного поощрения</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Количество лучших работников сельских учреждений культуры, которым оказана государственная поддержка в виде денежного поощрения</w:t>
            </w:r>
            <w:r w:rsidR="00671DFF">
              <w:rPr>
                <w:sz w:val="28"/>
                <w:szCs w:val="28"/>
              </w:rPr>
              <w:t>.</w:t>
            </w:r>
          </w:p>
          <w:p w:rsidR="00C11D55" w:rsidRPr="00C11D55" w:rsidRDefault="00C11D55" w:rsidP="007121A4">
            <w:pPr>
              <w:spacing w:after="0" w:line="276" w:lineRule="auto"/>
              <w:jc w:val="both"/>
              <w:rPr>
                <w:sz w:val="28"/>
                <w:szCs w:val="28"/>
              </w:rPr>
            </w:pPr>
            <w:r w:rsidRPr="00C11D55">
              <w:rPr>
                <w:sz w:val="28"/>
                <w:szCs w:val="28"/>
              </w:rPr>
              <w:t>Количество учреждений дополнительного образования, которым предоставлена субсидия на приобретение музыкальных инструментов и художественного инвентаря</w:t>
            </w:r>
            <w:r>
              <w:rPr>
                <w:sz w:val="28"/>
                <w:szCs w:val="28"/>
              </w:rPr>
              <w:t>.</w:t>
            </w:r>
          </w:p>
        </w:tc>
      </w:tr>
      <w:tr w:rsidR="00C11D55" w:rsidRPr="00C11D55" w:rsidTr="00C11D55">
        <w:tc>
          <w:tcPr>
            <w:tcW w:w="675" w:type="dxa"/>
          </w:tcPr>
          <w:p w:rsidR="00C11D55" w:rsidRPr="00C11D55" w:rsidRDefault="00C11D55" w:rsidP="007121A4">
            <w:pPr>
              <w:spacing w:after="0" w:line="276" w:lineRule="auto"/>
              <w:jc w:val="center"/>
              <w:rPr>
                <w:sz w:val="28"/>
                <w:szCs w:val="28"/>
              </w:rPr>
            </w:pPr>
          </w:p>
        </w:tc>
        <w:tc>
          <w:tcPr>
            <w:tcW w:w="2616" w:type="dxa"/>
          </w:tcPr>
          <w:p w:rsidR="00C11D55" w:rsidRPr="00C11D55" w:rsidRDefault="00C11D55" w:rsidP="007121A4">
            <w:pPr>
              <w:spacing w:after="0" w:line="276" w:lineRule="auto"/>
              <w:jc w:val="both"/>
              <w:rPr>
                <w:sz w:val="28"/>
                <w:szCs w:val="28"/>
              </w:rPr>
            </w:pPr>
            <w:r w:rsidRPr="00C11D55">
              <w:rPr>
                <w:sz w:val="28"/>
                <w:szCs w:val="28"/>
              </w:rPr>
              <w:t>Объем бюджетных ассигнований муниципальной программы (с расшифровкой по годам и источникам финансирования)</w:t>
            </w:r>
          </w:p>
        </w:tc>
        <w:tc>
          <w:tcPr>
            <w:tcW w:w="6379" w:type="dxa"/>
          </w:tcPr>
          <w:p w:rsidR="00C11D55" w:rsidRPr="00C11D55" w:rsidRDefault="00C11D55" w:rsidP="007121A4">
            <w:pPr>
              <w:spacing w:after="0" w:line="276" w:lineRule="auto"/>
              <w:jc w:val="both"/>
              <w:rPr>
                <w:sz w:val="28"/>
                <w:szCs w:val="28"/>
              </w:rPr>
            </w:pPr>
            <w:r w:rsidRPr="00C11D55">
              <w:rPr>
                <w:sz w:val="28"/>
                <w:szCs w:val="28"/>
              </w:rPr>
              <w:t>Общий объем финансирования мероприятий муниципальной программы составляет 191 57</w:t>
            </w:r>
            <w:r w:rsidR="00D87E09">
              <w:rPr>
                <w:sz w:val="28"/>
                <w:szCs w:val="28"/>
              </w:rPr>
              <w:t>8</w:t>
            </w:r>
            <w:r w:rsidRPr="00C11D55">
              <w:rPr>
                <w:sz w:val="28"/>
                <w:szCs w:val="28"/>
              </w:rPr>
              <w:t>,</w:t>
            </w:r>
            <w:r w:rsidR="00D87E09">
              <w:rPr>
                <w:sz w:val="28"/>
                <w:szCs w:val="28"/>
              </w:rPr>
              <w:t>0</w:t>
            </w:r>
            <w:r w:rsidRPr="00C11D55">
              <w:rPr>
                <w:sz w:val="28"/>
                <w:szCs w:val="28"/>
              </w:rPr>
              <w:t xml:space="preserve"> тыс. рублей:</w:t>
            </w:r>
          </w:p>
          <w:p w:rsidR="00C11D55" w:rsidRPr="00C11D55" w:rsidRDefault="00C11D55" w:rsidP="007121A4">
            <w:pPr>
              <w:spacing w:after="0" w:line="276" w:lineRule="auto"/>
              <w:jc w:val="both"/>
              <w:rPr>
                <w:sz w:val="28"/>
                <w:szCs w:val="28"/>
              </w:rPr>
            </w:pPr>
            <w:r w:rsidRPr="00C11D55">
              <w:rPr>
                <w:sz w:val="28"/>
                <w:szCs w:val="28"/>
              </w:rPr>
              <w:t>за счет средств бюджета Кировского муниципального района 162 624,</w:t>
            </w:r>
            <w:r w:rsidR="00D87E09">
              <w:rPr>
                <w:sz w:val="28"/>
                <w:szCs w:val="28"/>
              </w:rPr>
              <w:t>7</w:t>
            </w:r>
            <w:r w:rsidRPr="00C11D55">
              <w:rPr>
                <w:sz w:val="28"/>
                <w:szCs w:val="28"/>
              </w:rPr>
              <w:t xml:space="preserve"> тыс. рублей (в текущих ценах каждого года), в том числе:</w:t>
            </w:r>
          </w:p>
          <w:p w:rsidR="00C11D55" w:rsidRPr="00C11D55" w:rsidRDefault="00C11D55" w:rsidP="007121A4">
            <w:pPr>
              <w:spacing w:after="0" w:line="276" w:lineRule="auto"/>
              <w:jc w:val="both"/>
              <w:rPr>
                <w:sz w:val="28"/>
                <w:szCs w:val="28"/>
              </w:rPr>
            </w:pPr>
            <w:r w:rsidRPr="00C11D55">
              <w:rPr>
                <w:sz w:val="28"/>
                <w:szCs w:val="28"/>
              </w:rPr>
              <w:t>2023 год – 34 746,</w:t>
            </w:r>
            <w:r w:rsidR="00D87E09">
              <w:rPr>
                <w:sz w:val="28"/>
                <w:szCs w:val="28"/>
              </w:rPr>
              <w:t>8 т</w:t>
            </w:r>
            <w:r w:rsidRPr="00C11D55">
              <w:rPr>
                <w:sz w:val="28"/>
                <w:szCs w:val="28"/>
              </w:rPr>
              <w:t>ыс. рублей;</w:t>
            </w:r>
          </w:p>
          <w:p w:rsidR="00C11D55" w:rsidRPr="00C11D55" w:rsidRDefault="00C11D55" w:rsidP="007121A4">
            <w:pPr>
              <w:spacing w:after="0" w:line="276" w:lineRule="auto"/>
              <w:jc w:val="both"/>
              <w:rPr>
                <w:sz w:val="28"/>
                <w:szCs w:val="28"/>
              </w:rPr>
            </w:pPr>
            <w:r w:rsidRPr="00C11D55">
              <w:rPr>
                <w:sz w:val="28"/>
                <w:szCs w:val="28"/>
              </w:rPr>
              <w:t>2024 год – 33 63</w:t>
            </w:r>
            <w:r w:rsidR="00D87E09">
              <w:rPr>
                <w:sz w:val="28"/>
                <w:szCs w:val="28"/>
              </w:rPr>
              <w:t>3</w:t>
            </w:r>
            <w:r w:rsidRPr="00C11D55">
              <w:rPr>
                <w:sz w:val="28"/>
                <w:szCs w:val="28"/>
              </w:rPr>
              <w:t>,</w:t>
            </w:r>
            <w:r w:rsidR="00D87E09">
              <w:rPr>
                <w:sz w:val="28"/>
                <w:szCs w:val="28"/>
              </w:rPr>
              <w:t>0</w:t>
            </w:r>
            <w:r w:rsidRPr="00C11D55">
              <w:rPr>
                <w:sz w:val="28"/>
                <w:szCs w:val="28"/>
              </w:rPr>
              <w:t xml:space="preserve"> тыс. рублей;</w:t>
            </w:r>
          </w:p>
          <w:p w:rsidR="00C11D55" w:rsidRPr="00C11D55" w:rsidRDefault="00C11D55" w:rsidP="007121A4">
            <w:pPr>
              <w:spacing w:after="0" w:line="276" w:lineRule="auto"/>
              <w:jc w:val="both"/>
              <w:rPr>
                <w:sz w:val="28"/>
                <w:szCs w:val="28"/>
              </w:rPr>
            </w:pPr>
            <w:r w:rsidRPr="00C11D55">
              <w:rPr>
                <w:sz w:val="28"/>
                <w:szCs w:val="28"/>
              </w:rPr>
              <w:t>2025 год – 31 419,2 тыс. рублей;</w:t>
            </w:r>
          </w:p>
          <w:p w:rsidR="00C11D55" w:rsidRPr="00C11D55" w:rsidRDefault="00C11D55" w:rsidP="007121A4">
            <w:pPr>
              <w:spacing w:after="0" w:line="276" w:lineRule="auto"/>
              <w:jc w:val="both"/>
              <w:rPr>
                <w:sz w:val="28"/>
                <w:szCs w:val="28"/>
              </w:rPr>
            </w:pPr>
            <w:r w:rsidRPr="00C11D55">
              <w:rPr>
                <w:sz w:val="28"/>
                <w:szCs w:val="28"/>
              </w:rPr>
              <w:t>2026 год – 31 419,2 тыс. рублей;</w:t>
            </w:r>
          </w:p>
          <w:p w:rsidR="00C11D55" w:rsidRPr="00C11D55" w:rsidRDefault="00C11D55" w:rsidP="007121A4">
            <w:pPr>
              <w:spacing w:after="0" w:line="276" w:lineRule="auto"/>
              <w:jc w:val="both"/>
              <w:rPr>
                <w:sz w:val="28"/>
                <w:szCs w:val="28"/>
              </w:rPr>
            </w:pPr>
            <w:r w:rsidRPr="00C11D55">
              <w:rPr>
                <w:sz w:val="28"/>
                <w:szCs w:val="28"/>
              </w:rPr>
              <w:t>2027 год – 31 407,</w:t>
            </w:r>
            <w:r w:rsidR="00D87E09">
              <w:rPr>
                <w:sz w:val="28"/>
                <w:szCs w:val="28"/>
              </w:rPr>
              <w:t>5</w:t>
            </w:r>
            <w:r w:rsidRPr="00C11D55">
              <w:rPr>
                <w:sz w:val="28"/>
                <w:szCs w:val="28"/>
              </w:rPr>
              <w:t xml:space="preserve"> тыс. рублей.</w:t>
            </w:r>
          </w:p>
          <w:p w:rsidR="00C11D55" w:rsidRPr="00C11D55" w:rsidRDefault="00C11D55" w:rsidP="007121A4">
            <w:pPr>
              <w:spacing w:after="0" w:line="276" w:lineRule="auto"/>
              <w:jc w:val="both"/>
              <w:rPr>
                <w:sz w:val="28"/>
                <w:szCs w:val="28"/>
              </w:rPr>
            </w:pPr>
            <w:r w:rsidRPr="00C11D55">
              <w:rPr>
                <w:sz w:val="28"/>
                <w:szCs w:val="28"/>
              </w:rPr>
              <w:t>Прогнозная оценка средств, привлекаемых для реализации целей программы составляет:</w:t>
            </w:r>
          </w:p>
          <w:p w:rsidR="00C11D55" w:rsidRPr="00C11D55" w:rsidRDefault="00C11D55" w:rsidP="007121A4">
            <w:pPr>
              <w:spacing w:after="0" w:line="276" w:lineRule="auto"/>
              <w:jc w:val="both"/>
              <w:rPr>
                <w:sz w:val="28"/>
                <w:szCs w:val="28"/>
              </w:rPr>
            </w:pPr>
            <w:r w:rsidRPr="00C11D55">
              <w:rPr>
                <w:sz w:val="28"/>
                <w:szCs w:val="28"/>
              </w:rPr>
              <w:t>Средства бюджетов сельских поселений Кировского муниципального района (Крыловск</w:t>
            </w:r>
            <w:r>
              <w:rPr>
                <w:sz w:val="28"/>
                <w:szCs w:val="28"/>
              </w:rPr>
              <w:t>ое сельское поселение</w:t>
            </w:r>
            <w:r w:rsidRPr="00C11D55">
              <w:rPr>
                <w:sz w:val="28"/>
                <w:szCs w:val="28"/>
              </w:rPr>
              <w:t>) 809,</w:t>
            </w:r>
            <w:r w:rsidR="00D87E09">
              <w:rPr>
                <w:sz w:val="28"/>
                <w:szCs w:val="28"/>
              </w:rPr>
              <w:t>2</w:t>
            </w:r>
            <w:r w:rsidRPr="00C11D55">
              <w:rPr>
                <w:sz w:val="28"/>
                <w:szCs w:val="28"/>
              </w:rPr>
              <w:t xml:space="preserve"> тыс. руб.</w:t>
            </w:r>
          </w:p>
          <w:p w:rsidR="00C11D55" w:rsidRPr="00C11D55" w:rsidRDefault="00C11D55" w:rsidP="007121A4">
            <w:pPr>
              <w:spacing w:after="0" w:line="276" w:lineRule="auto"/>
              <w:jc w:val="both"/>
              <w:rPr>
                <w:sz w:val="28"/>
                <w:szCs w:val="28"/>
              </w:rPr>
            </w:pPr>
            <w:r w:rsidRPr="00C11D55">
              <w:rPr>
                <w:sz w:val="28"/>
                <w:szCs w:val="28"/>
              </w:rPr>
              <w:t>2023 год – 361,</w:t>
            </w:r>
            <w:r w:rsidR="00D87E09">
              <w:rPr>
                <w:sz w:val="28"/>
                <w:szCs w:val="28"/>
              </w:rPr>
              <w:t>5</w:t>
            </w:r>
            <w:r w:rsidRPr="00C11D55">
              <w:rPr>
                <w:sz w:val="28"/>
                <w:szCs w:val="28"/>
              </w:rPr>
              <w:t xml:space="preserve"> тыс. рублей;</w:t>
            </w:r>
          </w:p>
          <w:p w:rsidR="00C11D55" w:rsidRPr="00C11D55" w:rsidRDefault="00C11D55" w:rsidP="007121A4">
            <w:pPr>
              <w:spacing w:after="0" w:line="276" w:lineRule="auto"/>
              <w:jc w:val="both"/>
              <w:rPr>
                <w:sz w:val="28"/>
                <w:szCs w:val="28"/>
              </w:rPr>
            </w:pPr>
            <w:r w:rsidRPr="00C11D55">
              <w:rPr>
                <w:sz w:val="28"/>
                <w:szCs w:val="28"/>
              </w:rPr>
              <w:t>2024 год – 447,7 тыс. рублей;</w:t>
            </w:r>
          </w:p>
          <w:p w:rsidR="00C11D55" w:rsidRPr="00C11D55" w:rsidRDefault="00C11D55" w:rsidP="007121A4">
            <w:pPr>
              <w:spacing w:after="0" w:line="276" w:lineRule="auto"/>
              <w:jc w:val="both"/>
              <w:rPr>
                <w:sz w:val="28"/>
                <w:szCs w:val="28"/>
              </w:rPr>
            </w:pPr>
            <w:r w:rsidRPr="00C11D55">
              <w:rPr>
                <w:sz w:val="28"/>
                <w:szCs w:val="28"/>
              </w:rPr>
              <w:t>2025 год – 0,0 тыс. рублей;</w:t>
            </w:r>
          </w:p>
          <w:p w:rsidR="00C11D55" w:rsidRPr="00C11D55" w:rsidRDefault="00C11D55" w:rsidP="007121A4">
            <w:pPr>
              <w:spacing w:after="0" w:line="276" w:lineRule="auto"/>
              <w:jc w:val="both"/>
              <w:rPr>
                <w:sz w:val="28"/>
                <w:szCs w:val="28"/>
              </w:rPr>
            </w:pPr>
            <w:r w:rsidRPr="00C11D55">
              <w:rPr>
                <w:sz w:val="28"/>
                <w:szCs w:val="28"/>
              </w:rPr>
              <w:t>2026 год – 0,0 тыс. рублей;</w:t>
            </w:r>
          </w:p>
          <w:p w:rsidR="00C11D55" w:rsidRPr="00C11D55" w:rsidRDefault="00C11D55" w:rsidP="007121A4">
            <w:pPr>
              <w:spacing w:after="0" w:line="276" w:lineRule="auto"/>
              <w:jc w:val="both"/>
              <w:rPr>
                <w:sz w:val="28"/>
                <w:szCs w:val="28"/>
              </w:rPr>
            </w:pPr>
            <w:r w:rsidRPr="00C11D55">
              <w:rPr>
                <w:sz w:val="28"/>
                <w:szCs w:val="28"/>
              </w:rPr>
              <w:t>2027 год – 0,0 тыс. рублей.</w:t>
            </w:r>
          </w:p>
          <w:p w:rsidR="00C11D55" w:rsidRPr="00C11D55" w:rsidRDefault="00C11D55" w:rsidP="007121A4">
            <w:pPr>
              <w:spacing w:after="0" w:line="276" w:lineRule="auto"/>
              <w:jc w:val="both"/>
              <w:rPr>
                <w:sz w:val="28"/>
                <w:szCs w:val="28"/>
              </w:rPr>
            </w:pPr>
            <w:r w:rsidRPr="00C11D55">
              <w:rPr>
                <w:sz w:val="28"/>
                <w:szCs w:val="28"/>
              </w:rPr>
              <w:t>Средства краевого бюджета 17 694,</w:t>
            </w:r>
            <w:r w:rsidR="00D87E09">
              <w:rPr>
                <w:sz w:val="28"/>
                <w:szCs w:val="28"/>
              </w:rPr>
              <w:t>7</w:t>
            </w:r>
            <w:r w:rsidRPr="00C11D55">
              <w:rPr>
                <w:sz w:val="28"/>
                <w:szCs w:val="28"/>
              </w:rPr>
              <w:t xml:space="preserve"> тыс. руб., в том числе:</w:t>
            </w:r>
          </w:p>
          <w:p w:rsidR="00C11D55" w:rsidRPr="00C11D55" w:rsidRDefault="00C11D55" w:rsidP="007121A4">
            <w:pPr>
              <w:spacing w:after="0" w:line="276" w:lineRule="auto"/>
              <w:jc w:val="both"/>
              <w:rPr>
                <w:sz w:val="28"/>
                <w:szCs w:val="28"/>
              </w:rPr>
            </w:pPr>
            <w:r w:rsidRPr="00C11D55">
              <w:rPr>
                <w:sz w:val="28"/>
                <w:szCs w:val="28"/>
              </w:rPr>
              <w:t>2023 год – 2 521,</w:t>
            </w:r>
            <w:r w:rsidR="00D87E09">
              <w:rPr>
                <w:sz w:val="28"/>
                <w:szCs w:val="28"/>
              </w:rPr>
              <w:t>1</w:t>
            </w:r>
            <w:r w:rsidRPr="00C11D55">
              <w:rPr>
                <w:sz w:val="28"/>
                <w:szCs w:val="28"/>
              </w:rPr>
              <w:t xml:space="preserve"> тыс. рублей;</w:t>
            </w:r>
          </w:p>
          <w:p w:rsidR="00C11D55" w:rsidRPr="00C11D55" w:rsidRDefault="00C11D55" w:rsidP="007121A4">
            <w:pPr>
              <w:spacing w:after="0" w:line="276" w:lineRule="auto"/>
              <w:jc w:val="both"/>
              <w:rPr>
                <w:sz w:val="28"/>
                <w:szCs w:val="28"/>
              </w:rPr>
            </w:pPr>
            <w:r w:rsidRPr="00C11D55">
              <w:rPr>
                <w:sz w:val="28"/>
                <w:szCs w:val="28"/>
              </w:rPr>
              <w:t>2024 год – 12 837,6 тыс. рублей;</w:t>
            </w:r>
          </w:p>
          <w:p w:rsidR="00C11D55" w:rsidRPr="00C11D55" w:rsidRDefault="00C11D55" w:rsidP="007121A4">
            <w:pPr>
              <w:spacing w:after="0" w:line="276" w:lineRule="auto"/>
              <w:jc w:val="both"/>
              <w:rPr>
                <w:sz w:val="28"/>
                <w:szCs w:val="28"/>
              </w:rPr>
            </w:pPr>
            <w:r w:rsidRPr="00C11D55">
              <w:rPr>
                <w:sz w:val="28"/>
                <w:szCs w:val="28"/>
              </w:rPr>
              <w:t>2025 год – 1 168,0</w:t>
            </w:r>
            <w:r w:rsidR="00D87E09">
              <w:rPr>
                <w:sz w:val="28"/>
                <w:szCs w:val="28"/>
              </w:rPr>
              <w:t xml:space="preserve"> </w:t>
            </w:r>
            <w:r w:rsidRPr="00C11D55">
              <w:rPr>
                <w:sz w:val="28"/>
                <w:szCs w:val="28"/>
              </w:rPr>
              <w:t>тыс. рублей;</w:t>
            </w:r>
          </w:p>
          <w:p w:rsidR="00C11D55" w:rsidRPr="00C11D55" w:rsidRDefault="00C11D55" w:rsidP="007121A4">
            <w:pPr>
              <w:spacing w:after="0" w:line="276" w:lineRule="auto"/>
              <w:jc w:val="both"/>
              <w:rPr>
                <w:sz w:val="28"/>
                <w:szCs w:val="28"/>
              </w:rPr>
            </w:pPr>
            <w:r w:rsidRPr="00C11D55">
              <w:rPr>
                <w:sz w:val="28"/>
                <w:szCs w:val="28"/>
              </w:rPr>
              <w:t>2026 год – 1 168,0 тыс. рублей;</w:t>
            </w:r>
          </w:p>
          <w:p w:rsidR="00C11D55" w:rsidRPr="00C11D55" w:rsidRDefault="00C11D55" w:rsidP="007121A4">
            <w:pPr>
              <w:spacing w:after="0" w:line="276" w:lineRule="auto"/>
              <w:jc w:val="both"/>
              <w:rPr>
                <w:sz w:val="28"/>
                <w:szCs w:val="28"/>
              </w:rPr>
            </w:pPr>
            <w:r w:rsidRPr="00C11D55">
              <w:rPr>
                <w:sz w:val="28"/>
                <w:szCs w:val="28"/>
              </w:rPr>
              <w:lastRenderedPageBreak/>
              <w:t>2027 год – 0,0 тыс. рублей.</w:t>
            </w:r>
          </w:p>
          <w:p w:rsidR="00C11D55" w:rsidRPr="00C11D55" w:rsidRDefault="00C11D55" w:rsidP="007121A4">
            <w:pPr>
              <w:spacing w:after="0" w:line="276" w:lineRule="auto"/>
              <w:jc w:val="both"/>
              <w:rPr>
                <w:sz w:val="28"/>
                <w:szCs w:val="28"/>
              </w:rPr>
            </w:pPr>
            <w:r w:rsidRPr="00C11D55">
              <w:rPr>
                <w:sz w:val="28"/>
                <w:szCs w:val="28"/>
              </w:rPr>
              <w:t>Внебюджетные источники 10 449,4 тыс. руб., в том числе:</w:t>
            </w:r>
          </w:p>
          <w:p w:rsidR="00C11D55" w:rsidRPr="00C11D55" w:rsidRDefault="00C11D55" w:rsidP="007121A4">
            <w:pPr>
              <w:spacing w:after="0" w:line="276" w:lineRule="auto"/>
              <w:jc w:val="both"/>
              <w:rPr>
                <w:sz w:val="28"/>
                <w:szCs w:val="28"/>
              </w:rPr>
            </w:pPr>
            <w:r w:rsidRPr="00C11D55">
              <w:rPr>
                <w:sz w:val="28"/>
                <w:szCs w:val="28"/>
              </w:rPr>
              <w:t>2023 год – 1 839,8 тыс. рублей;</w:t>
            </w:r>
          </w:p>
          <w:p w:rsidR="00C11D55" w:rsidRPr="00C11D55" w:rsidRDefault="00C11D55" w:rsidP="007121A4">
            <w:pPr>
              <w:spacing w:after="0" w:line="276" w:lineRule="auto"/>
              <w:jc w:val="both"/>
              <w:rPr>
                <w:sz w:val="28"/>
                <w:szCs w:val="28"/>
              </w:rPr>
            </w:pPr>
            <w:r w:rsidRPr="00C11D55">
              <w:rPr>
                <w:sz w:val="28"/>
                <w:szCs w:val="28"/>
              </w:rPr>
              <w:t>2024 год – 2 44</w:t>
            </w:r>
            <w:r w:rsidR="00D87E09">
              <w:rPr>
                <w:sz w:val="28"/>
                <w:szCs w:val="28"/>
              </w:rPr>
              <w:t>7</w:t>
            </w:r>
            <w:r w:rsidRPr="00C11D55">
              <w:rPr>
                <w:sz w:val="28"/>
                <w:szCs w:val="28"/>
              </w:rPr>
              <w:t>,</w:t>
            </w:r>
            <w:r w:rsidR="00D87E09">
              <w:rPr>
                <w:sz w:val="28"/>
                <w:szCs w:val="28"/>
              </w:rPr>
              <w:t>0</w:t>
            </w:r>
            <w:r w:rsidRPr="00C11D55">
              <w:rPr>
                <w:sz w:val="28"/>
                <w:szCs w:val="28"/>
              </w:rPr>
              <w:t xml:space="preserve"> тыс. рублей;</w:t>
            </w:r>
          </w:p>
          <w:p w:rsidR="00C11D55" w:rsidRPr="00C11D55" w:rsidRDefault="00C11D55" w:rsidP="007121A4">
            <w:pPr>
              <w:spacing w:after="0" w:line="276" w:lineRule="auto"/>
              <w:jc w:val="both"/>
              <w:rPr>
                <w:sz w:val="28"/>
                <w:szCs w:val="28"/>
              </w:rPr>
            </w:pPr>
            <w:r w:rsidRPr="00C11D55">
              <w:rPr>
                <w:sz w:val="28"/>
                <w:szCs w:val="28"/>
              </w:rPr>
              <w:t>2025 год – 2 054,2 тыс. рублей;</w:t>
            </w:r>
          </w:p>
          <w:p w:rsidR="00C11D55" w:rsidRPr="00C11D55" w:rsidRDefault="00C11D55" w:rsidP="007121A4">
            <w:pPr>
              <w:spacing w:after="0" w:line="276" w:lineRule="auto"/>
              <w:jc w:val="both"/>
              <w:rPr>
                <w:sz w:val="28"/>
                <w:szCs w:val="28"/>
              </w:rPr>
            </w:pPr>
            <w:r w:rsidRPr="00C11D55">
              <w:rPr>
                <w:sz w:val="28"/>
                <w:szCs w:val="28"/>
              </w:rPr>
              <w:t>2026 год – 2 054,2 тыс. рублей;</w:t>
            </w:r>
          </w:p>
          <w:p w:rsidR="00C11D55" w:rsidRPr="00C11D55" w:rsidRDefault="00C11D55" w:rsidP="00F35379">
            <w:pPr>
              <w:spacing w:after="0" w:line="276" w:lineRule="auto"/>
              <w:jc w:val="both"/>
              <w:rPr>
                <w:sz w:val="28"/>
                <w:szCs w:val="28"/>
              </w:rPr>
            </w:pPr>
            <w:r w:rsidRPr="00C11D55">
              <w:rPr>
                <w:sz w:val="28"/>
                <w:szCs w:val="28"/>
              </w:rPr>
              <w:t>2027 год – 2 054,2 тыс. рублей.</w:t>
            </w:r>
          </w:p>
        </w:tc>
      </w:tr>
      <w:tr w:rsidR="00C11D55" w:rsidRPr="00C11D55" w:rsidTr="00C11D55">
        <w:tc>
          <w:tcPr>
            <w:tcW w:w="675" w:type="dxa"/>
          </w:tcPr>
          <w:p w:rsidR="00C11D55" w:rsidRPr="00C11D55" w:rsidRDefault="00C11D55" w:rsidP="007121A4">
            <w:pPr>
              <w:spacing w:after="0" w:line="276" w:lineRule="auto"/>
              <w:jc w:val="center"/>
              <w:rPr>
                <w:sz w:val="28"/>
                <w:szCs w:val="28"/>
              </w:rPr>
            </w:pPr>
          </w:p>
        </w:tc>
        <w:tc>
          <w:tcPr>
            <w:tcW w:w="2616" w:type="dxa"/>
          </w:tcPr>
          <w:p w:rsidR="00C11D55" w:rsidRPr="00C11D55" w:rsidRDefault="00C11D55" w:rsidP="007121A4">
            <w:pPr>
              <w:spacing w:after="0" w:line="276" w:lineRule="auto"/>
              <w:jc w:val="both"/>
              <w:rPr>
                <w:sz w:val="28"/>
                <w:szCs w:val="28"/>
              </w:rPr>
            </w:pPr>
            <w:r w:rsidRPr="00C11D55">
              <w:rPr>
                <w:sz w:val="28"/>
                <w:szCs w:val="28"/>
              </w:rPr>
              <w:t>Связь с национальными целями или государственными программами (при наличии)</w:t>
            </w:r>
          </w:p>
        </w:tc>
        <w:tc>
          <w:tcPr>
            <w:tcW w:w="6379" w:type="dxa"/>
          </w:tcPr>
          <w:p w:rsidR="00C11D55" w:rsidRPr="00C11D55" w:rsidRDefault="00C11D55" w:rsidP="00767B40">
            <w:pPr>
              <w:spacing w:after="0" w:line="276" w:lineRule="auto"/>
              <w:jc w:val="both"/>
              <w:rPr>
                <w:sz w:val="28"/>
                <w:szCs w:val="28"/>
              </w:rPr>
            </w:pPr>
            <w:r w:rsidRPr="00C11D55">
              <w:rPr>
                <w:sz w:val="28"/>
                <w:szCs w:val="28"/>
              </w:rPr>
              <w:t>Государственная программа Приморского края «Развитие культуры Приморского края</w:t>
            </w:r>
            <w:r w:rsidR="00767B40">
              <w:rPr>
                <w:sz w:val="28"/>
                <w:szCs w:val="28"/>
              </w:rPr>
              <w:t xml:space="preserve"> на 2020 -2027 годы</w:t>
            </w:r>
            <w:r w:rsidRPr="00C11D55">
              <w:rPr>
                <w:sz w:val="28"/>
                <w:szCs w:val="28"/>
              </w:rPr>
              <w:t xml:space="preserve">» утвержденная постановление администрации Приморского края от 27.12.2019 года </w:t>
            </w:r>
            <w:r w:rsidR="00671DFF">
              <w:rPr>
                <w:sz w:val="28"/>
                <w:szCs w:val="28"/>
              </w:rPr>
              <w:t>№</w:t>
            </w:r>
            <w:r w:rsidRPr="00C11D55">
              <w:rPr>
                <w:sz w:val="28"/>
                <w:szCs w:val="28"/>
              </w:rPr>
              <w:t xml:space="preserve"> 936 -</w:t>
            </w:r>
            <w:r w:rsidR="00671DFF">
              <w:rPr>
                <w:sz w:val="28"/>
                <w:szCs w:val="28"/>
              </w:rPr>
              <w:t xml:space="preserve"> </w:t>
            </w:r>
            <w:r w:rsidRPr="00C11D55">
              <w:rPr>
                <w:sz w:val="28"/>
                <w:szCs w:val="28"/>
              </w:rPr>
              <w:t>па</w:t>
            </w:r>
          </w:p>
        </w:tc>
      </w:tr>
      <w:tr w:rsidR="00C11D55" w:rsidRPr="00C11D55" w:rsidTr="00C11D55">
        <w:tc>
          <w:tcPr>
            <w:tcW w:w="675" w:type="dxa"/>
          </w:tcPr>
          <w:p w:rsidR="00C11D55" w:rsidRPr="00C11D55" w:rsidRDefault="00C11D55" w:rsidP="007121A4">
            <w:pPr>
              <w:spacing w:after="0" w:line="276" w:lineRule="auto"/>
              <w:jc w:val="center"/>
              <w:rPr>
                <w:sz w:val="28"/>
                <w:szCs w:val="28"/>
              </w:rPr>
            </w:pPr>
          </w:p>
        </w:tc>
        <w:tc>
          <w:tcPr>
            <w:tcW w:w="2616" w:type="dxa"/>
          </w:tcPr>
          <w:p w:rsidR="00C11D55" w:rsidRPr="00C11D55" w:rsidRDefault="00C11D55" w:rsidP="007121A4">
            <w:pPr>
              <w:spacing w:after="0" w:line="276" w:lineRule="auto"/>
              <w:jc w:val="both"/>
              <w:rPr>
                <w:sz w:val="28"/>
                <w:szCs w:val="28"/>
              </w:rPr>
            </w:pPr>
            <w:r w:rsidRPr="00C11D55">
              <w:rPr>
                <w:sz w:val="28"/>
                <w:szCs w:val="28"/>
              </w:rPr>
              <w:t>Ожидаемые результаты реализации муниципальной программы</w:t>
            </w:r>
          </w:p>
        </w:tc>
        <w:tc>
          <w:tcPr>
            <w:tcW w:w="6379" w:type="dxa"/>
          </w:tcPr>
          <w:p w:rsidR="00C11D55" w:rsidRPr="00C11D55" w:rsidRDefault="00C11D55" w:rsidP="007121A4">
            <w:pPr>
              <w:spacing w:after="0" w:line="276" w:lineRule="auto"/>
              <w:jc w:val="both"/>
              <w:rPr>
                <w:sz w:val="28"/>
                <w:szCs w:val="28"/>
              </w:rPr>
            </w:pPr>
            <w:r w:rsidRPr="00C11D55">
              <w:rPr>
                <w:sz w:val="28"/>
                <w:szCs w:val="28"/>
              </w:rPr>
              <w:t>Увеличение охвата населения Кировского района услугами культуры, проводимыми за счет средств местного бюджета к 2027 году до 149,3 тысяч человек в год.</w:t>
            </w:r>
          </w:p>
          <w:p w:rsidR="00C11D55" w:rsidRPr="00C11D55" w:rsidRDefault="00C11D55" w:rsidP="007121A4">
            <w:pPr>
              <w:spacing w:after="0" w:line="276" w:lineRule="auto"/>
              <w:jc w:val="both"/>
              <w:rPr>
                <w:sz w:val="28"/>
                <w:szCs w:val="28"/>
              </w:rPr>
            </w:pPr>
            <w:r w:rsidRPr="00C11D55">
              <w:rPr>
                <w:sz w:val="28"/>
                <w:szCs w:val="28"/>
              </w:rPr>
              <w:t>Увеличение количества экземпляров новых поступлений в библиотечные фонды.</w:t>
            </w:r>
          </w:p>
          <w:p w:rsidR="00C11D55" w:rsidRPr="00C11D55" w:rsidRDefault="00C11D55" w:rsidP="007121A4">
            <w:pPr>
              <w:spacing w:after="0" w:line="276" w:lineRule="auto"/>
              <w:jc w:val="both"/>
              <w:rPr>
                <w:sz w:val="28"/>
                <w:szCs w:val="28"/>
              </w:rPr>
            </w:pPr>
            <w:r w:rsidRPr="00C11D55">
              <w:rPr>
                <w:sz w:val="28"/>
                <w:szCs w:val="28"/>
              </w:rPr>
              <w:t>Увеличение доли обучающихся и преподавателей, привлекаемых к участию в творческих и просветительских мероприятиях.</w:t>
            </w:r>
          </w:p>
          <w:p w:rsidR="00C11D55" w:rsidRPr="00C11D55" w:rsidRDefault="00C11D55" w:rsidP="007121A4">
            <w:pPr>
              <w:spacing w:after="0" w:line="276" w:lineRule="auto"/>
              <w:jc w:val="both"/>
              <w:rPr>
                <w:sz w:val="28"/>
                <w:szCs w:val="28"/>
              </w:rPr>
            </w:pPr>
            <w:r w:rsidRPr="00C11D55">
              <w:rPr>
                <w:sz w:val="28"/>
                <w:szCs w:val="28"/>
              </w:rPr>
              <w:t>Увеличение количества поступивших новых музыкальных инструментов и художественного инвентаря в школы искусств Кировского муниципального района</w:t>
            </w:r>
          </w:p>
        </w:tc>
      </w:tr>
    </w:tbl>
    <w:p w:rsidR="006A527B" w:rsidRDefault="006A527B" w:rsidP="007121A4">
      <w:pPr>
        <w:spacing w:after="0" w:line="276" w:lineRule="auto"/>
        <w:jc w:val="center"/>
        <w:rPr>
          <w:rFonts w:ascii="Times New Roman" w:hAnsi="Times New Roman"/>
          <w:b/>
          <w:sz w:val="28"/>
          <w:szCs w:val="28"/>
        </w:rPr>
      </w:pPr>
    </w:p>
    <w:p w:rsidR="00807755" w:rsidRPr="00D4601A" w:rsidRDefault="00807755" w:rsidP="007121A4">
      <w:pPr>
        <w:spacing w:line="276" w:lineRule="auto"/>
        <w:jc w:val="center"/>
        <w:rPr>
          <w:rFonts w:ascii="Times New Roman" w:hAnsi="Times New Roman"/>
          <w:b/>
          <w:sz w:val="28"/>
          <w:szCs w:val="28"/>
        </w:rPr>
      </w:pPr>
      <w:r w:rsidRPr="00D4601A">
        <w:rPr>
          <w:rFonts w:ascii="Times New Roman" w:hAnsi="Times New Roman"/>
          <w:b/>
          <w:sz w:val="28"/>
          <w:szCs w:val="28"/>
        </w:rPr>
        <w:t>1. Общая характеристика сферы реал</w:t>
      </w:r>
      <w:r w:rsidR="003B32AA" w:rsidRPr="00D4601A">
        <w:rPr>
          <w:rFonts w:ascii="Times New Roman" w:hAnsi="Times New Roman"/>
          <w:b/>
          <w:sz w:val="28"/>
          <w:szCs w:val="28"/>
        </w:rPr>
        <w:t>изации муниципальной программы</w:t>
      </w:r>
      <w:r w:rsidRPr="00D4601A">
        <w:rPr>
          <w:rFonts w:ascii="Times New Roman" w:hAnsi="Times New Roman"/>
          <w:b/>
          <w:sz w:val="28"/>
          <w:szCs w:val="28"/>
        </w:rPr>
        <w:t>, в том числе основных проблем в указанной сфере и прогноз ее развития.</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Муниципальная программа разработана в соответствии: </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ст. 44 Конституции Российской Федерации;</w:t>
      </w:r>
    </w:p>
    <w:p w:rsidR="00FD3A1A"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Указ</w:t>
      </w:r>
      <w:r w:rsidR="00B0337F" w:rsidRPr="00D4601A">
        <w:rPr>
          <w:rFonts w:ascii="Times New Roman" w:hAnsi="Times New Roman"/>
          <w:sz w:val="28"/>
          <w:szCs w:val="28"/>
        </w:rPr>
        <w:t>а</w:t>
      </w:r>
      <w:r w:rsidRPr="00D4601A">
        <w:rPr>
          <w:rFonts w:ascii="Times New Roman" w:hAnsi="Times New Roman"/>
          <w:sz w:val="28"/>
          <w:szCs w:val="28"/>
        </w:rPr>
        <w:t xml:space="preserve"> Президента РФ</w:t>
      </w:r>
      <w:r w:rsidR="00B0337F" w:rsidRPr="00D4601A">
        <w:rPr>
          <w:rFonts w:ascii="Times New Roman" w:hAnsi="Times New Roman"/>
          <w:sz w:val="28"/>
          <w:szCs w:val="28"/>
        </w:rPr>
        <w:t xml:space="preserve"> от 28.04.2008 г.</w:t>
      </w:r>
      <w:r w:rsidRPr="00D4601A">
        <w:rPr>
          <w:rFonts w:ascii="Times New Roman" w:hAnsi="Times New Roman"/>
          <w:sz w:val="28"/>
          <w:szCs w:val="28"/>
        </w:rPr>
        <w:t xml:space="preserve"> № 607 «Об оценке эффективности деятельности органов местного самоуправления городских округов и муниципальных районов»</w:t>
      </w:r>
      <w:r w:rsidR="00B0337F" w:rsidRPr="00D4601A">
        <w:rPr>
          <w:rFonts w:ascii="Times New Roman" w:hAnsi="Times New Roman"/>
          <w:sz w:val="28"/>
          <w:szCs w:val="28"/>
        </w:rPr>
        <w:t>;</w:t>
      </w:r>
      <w:r w:rsidRPr="00D4601A">
        <w:rPr>
          <w:rFonts w:ascii="Times New Roman" w:hAnsi="Times New Roman"/>
          <w:sz w:val="28"/>
          <w:szCs w:val="28"/>
        </w:rPr>
        <w:t xml:space="preserve"> </w:t>
      </w:r>
    </w:p>
    <w:p w:rsidR="00B0337F" w:rsidRPr="00D4601A" w:rsidRDefault="00713DB9"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Ф</w:t>
      </w:r>
      <w:r w:rsidR="00807755" w:rsidRPr="00D4601A">
        <w:rPr>
          <w:rFonts w:ascii="Times New Roman" w:hAnsi="Times New Roman"/>
          <w:sz w:val="28"/>
          <w:szCs w:val="28"/>
        </w:rPr>
        <w:t>едеральных законов:</w:t>
      </w:r>
    </w:p>
    <w:p w:rsidR="00B0337F" w:rsidRPr="00D4601A" w:rsidRDefault="00713DB9"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от 06.10.2006 г. </w:t>
      </w:r>
      <w:r w:rsidR="00807755" w:rsidRPr="00D4601A">
        <w:rPr>
          <w:rFonts w:ascii="Times New Roman" w:hAnsi="Times New Roman"/>
          <w:sz w:val="28"/>
          <w:szCs w:val="28"/>
        </w:rPr>
        <w:t>№</w:t>
      </w:r>
      <w:r w:rsidRPr="00D4601A">
        <w:rPr>
          <w:rFonts w:ascii="Times New Roman" w:hAnsi="Times New Roman"/>
          <w:sz w:val="28"/>
          <w:szCs w:val="28"/>
        </w:rPr>
        <w:t xml:space="preserve"> </w:t>
      </w:r>
      <w:r w:rsidR="00807755" w:rsidRPr="00D4601A">
        <w:rPr>
          <w:rFonts w:ascii="Times New Roman" w:hAnsi="Times New Roman"/>
          <w:sz w:val="28"/>
          <w:szCs w:val="28"/>
        </w:rPr>
        <w:t>131-ФЗ «Об общих принципах организации местного самоупр</w:t>
      </w:r>
      <w:r w:rsidR="00B0337F" w:rsidRPr="00D4601A">
        <w:rPr>
          <w:rFonts w:ascii="Times New Roman" w:hAnsi="Times New Roman"/>
          <w:sz w:val="28"/>
          <w:szCs w:val="28"/>
        </w:rPr>
        <w:t>авления в Российской Федерации»;</w:t>
      </w:r>
    </w:p>
    <w:p w:rsidR="00B0337F" w:rsidRPr="00D4601A" w:rsidRDefault="00713DB9"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lastRenderedPageBreak/>
        <w:t xml:space="preserve">от 09.10.1992 г. </w:t>
      </w:r>
      <w:r w:rsidR="00807755" w:rsidRPr="00D4601A">
        <w:rPr>
          <w:rFonts w:ascii="Times New Roman" w:hAnsi="Times New Roman"/>
          <w:sz w:val="28"/>
          <w:szCs w:val="28"/>
        </w:rPr>
        <w:t>№ 3612</w:t>
      </w:r>
      <w:r w:rsidRPr="00D4601A">
        <w:rPr>
          <w:rFonts w:ascii="Times New Roman" w:hAnsi="Times New Roman"/>
          <w:sz w:val="28"/>
          <w:szCs w:val="28"/>
        </w:rPr>
        <w:t>-1</w:t>
      </w:r>
      <w:r w:rsidR="00807755" w:rsidRPr="00D4601A">
        <w:rPr>
          <w:rFonts w:ascii="Times New Roman" w:hAnsi="Times New Roman"/>
          <w:sz w:val="28"/>
          <w:szCs w:val="28"/>
        </w:rPr>
        <w:t xml:space="preserve"> «Основы законодательства Российской Федерации о культуре», </w:t>
      </w:r>
      <w:r w:rsidRPr="00D4601A">
        <w:rPr>
          <w:rFonts w:ascii="Times New Roman" w:hAnsi="Times New Roman"/>
          <w:sz w:val="28"/>
          <w:szCs w:val="28"/>
        </w:rPr>
        <w:t>от 29</w:t>
      </w:r>
      <w:r w:rsidR="00B0337F" w:rsidRPr="00D4601A">
        <w:rPr>
          <w:rFonts w:ascii="Times New Roman" w:hAnsi="Times New Roman"/>
          <w:sz w:val="28"/>
          <w:szCs w:val="28"/>
        </w:rPr>
        <w:t>.12.</w:t>
      </w:r>
      <w:r w:rsidRPr="00D4601A">
        <w:rPr>
          <w:rFonts w:ascii="Times New Roman" w:hAnsi="Times New Roman"/>
          <w:sz w:val="28"/>
          <w:szCs w:val="28"/>
        </w:rPr>
        <w:t>1994 г. N 78-ФЗ "О библиотечном деле"</w:t>
      </w:r>
      <w:r w:rsidR="00B0337F" w:rsidRPr="00D4601A">
        <w:rPr>
          <w:rFonts w:ascii="Times New Roman" w:hAnsi="Times New Roman"/>
          <w:sz w:val="28"/>
          <w:szCs w:val="28"/>
        </w:rPr>
        <w:t>;</w:t>
      </w:r>
    </w:p>
    <w:p w:rsidR="00B0337F" w:rsidRPr="00D4601A" w:rsidRDefault="00B0337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54-ФЗ от 26.05.1996 «О Музейном фонде Российской Федерации и музеях в Российской Федерации»;</w:t>
      </w:r>
    </w:p>
    <w:p w:rsidR="00807755" w:rsidRPr="00D4601A" w:rsidRDefault="00B0337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w:t>
      </w:r>
      <w:r w:rsidR="00807755" w:rsidRPr="00D4601A">
        <w:rPr>
          <w:rFonts w:ascii="Times New Roman" w:hAnsi="Times New Roman"/>
          <w:sz w:val="28"/>
          <w:szCs w:val="28"/>
        </w:rPr>
        <w:t>аспоряжения Правительства Российской Федерации от 29.02.2016 № 326-р «Стратегия государственной культурной политики на период до 2030 года»</w:t>
      </w:r>
      <w:r w:rsidRPr="00D4601A">
        <w:rPr>
          <w:rFonts w:ascii="Times New Roman" w:hAnsi="Times New Roman"/>
          <w:sz w:val="28"/>
          <w:szCs w:val="28"/>
        </w:rPr>
        <w:t>.</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Деятельность организаций культуры является одной из важнейших составляющих современной культурной жизни. Учреждения культуры Кировского района выполняют воспитательные, образовательные, досуговые функции, способствуют формированию нравственно-эстетических основ, духовных потребностей и ценностных ориентаций жителей нашего района.</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Историко-культурное своеобразие Кировского района создает особые предпосылки для формирования пространств инновационной культурной деятельности. Этому способствует сохраняющийся традиционно высокий интеллектуальный, творческий потенциал жителей района. В то же время существует проблема, характерная для сельских районов Приморского края – продолжающийся отток населения. Решить данную проблему позволит формирование в Кировском районе привлекательной, многомерной и динамичной культурной среды, современной территории с насыщенным досугом, привлекательной, для всех категорий населения.</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Реализация муниципальной программы предполагает формирование единых базовых принципов культурной политики на территории Кировского муниципального района. Масштаб стоящих перед районом задач не позволяет найти достаточные ресурсы для одновременной активации по всем вопросам местного значения в области культуры. Поэтому в муниципальной программе определены самые важные, приоритетные направления деятельности, требующие наибольшего внимания и концентрации сил:</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обеспечение жителей Кировского муниципального района доступными услугами учреждений культуры;</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поддержка талантливой молодежи;</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организации досуга;</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развития местного народного художественного творчества.</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Изменения в отрасли предполагается осуществлять поэтапно и дифференцированно, с учетом современных потребностей, местной экономической и социальной ситуации.</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Реализуя полномочия органов местного самоуправления в сфере культуры, учреждения культуры Кировского муниципального района (далее КМР) сталкиваются с такими системными проблемами, как:</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lastRenderedPageBreak/>
        <w:t>- недофинансирование отрасли культура;</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отсутствие притока молодых кадров (средний возраст работников культуры МБУ КДЦ КМР 53 года).</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Актуальность решения обозначенных вопросов, направленных на улучшение культурной составляющей качества жизни населения КМР, определяется основными направлениями государственной политики по развитию сферы культуры и массовых коммуникаций в Российской Федерации.</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Муниципальная программа представляет собой выбор оптимальных путей и способов обеспечения устойчивого и динамичного развития культуры в КМР, выравнивания возможностей участия населения в культурной жизни района и повышения привлекательности услуг, оказываемых муниципальными учреждениями культуры жителям Кировского муниципального района.</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Для обеспечения жителей Кировского муниципального района качественными и доступными услугами в сфере культуры и искусства муниципальной программой предусматриваются расходы:</w:t>
      </w:r>
    </w:p>
    <w:p w:rsidR="00C254B1" w:rsidRPr="00D4601A" w:rsidRDefault="00C254B1"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финансовое обеспечение выполнения муниципального задания</w:t>
      </w:r>
      <w:r w:rsidR="00024F00" w:rsidRPr="00D4601A">
        <w:rPr>
          <w:rFonts w:ascii="Times New Roman" w:hAnsi="Times New Roman"/>
          <w:sz w:val="28"/>
          <w:szCs w:val="28"/>
        </w:rPr>
        <w:t xml:space="preserve"> учреждениями культуры;</w:t>
      </w:r>
      <w:r w:rsidRPr="00D4601A">
        <w:rPr>
          <w:rFonts w:ascii="Times New Roman" w:hAnsi="Times New Roman"/>
          <w:sz w:val="28"/>
          <w:szCs w:val="28"/>
        </w:rPr>
        <w:t xml:space="preserve"> </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оснащение учреждений средствами безопасности в свете современных повышенных требований;</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проведение районных праздников, фестивалей и конкурсов;</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проведение ремонта зданий</w:t>
      </w:r>
      <w:r w:rsidR="00024F00" w:rsidRPr="00D4601A">
        <w:rPr>
          <w:rFonts w:ascii="Times New Roman" w:hAnsi="Times New Roman"/>
          <w:sz w:val="28"/>
          <w:szCs w:val="28"/>
        </w:rPr>
        <w:t xml:space="preserve"> учреждений культуры</w:t>
      </w:r>
      <w:r w:rsidRPr="00D4601A">
        <w:rPr>
          <w:rFonts w:ascii="Times New Roman" w:hAnsi="Times New Roman"/>
          <w:sz w:val="28"/>
          <w:szCs w:val="28"/>
        </w:rPr>
        <w:t>;</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пополнение книжного фонда муниципальных библиотек</w:t>
      </w:r>
      <w:r w:rsidR="00B05AE0" w:rsidRPr="00D4601A">
        <w:rPr>
          <w:rFonts w:ascii="Times New Roman" w:hAnsi="Times New Roman"/>
          <w:sz w:val="28"/>
          <w:szCs w:val="28"/>
        </w:rPr>
        <w:t>, приобретение</w:t>
      </w:r>
      <w:r w:rsidR="00B05AE0" w:rsidRPr="00D4601A">
        <w:rPr>
          <w:sz w:val="28"/>
          <w:szCs w:val="28"/>
        </w:rPr>
        <w:t xml:space="preserve"> </w:t>
      </w:r>
      <w:r w:rsidR="00B05AE0" w:rsidRPr="00D4601A">
        <w:rPr>
          <w:rFonts w:ascii="Times New Roman" w:hAnsi="Times New Roman"/>
          <w:sz w:val="28"/>
          <w:szCs w:val="28"/>
        </w:rPr>
        <w:t>информационно-технического оборудования</w:t>
      </w:r>
      <w:r w:rsidRPr="00D4601A">
        <w:rPr>
          <w:rFonts w:ascii="Times New Roman" w:hAnsi="Times New Roman"/>
          <w:sz w:val="28"/>
          <w:szCs w:val="28"/>
        </w:rPr>
        <w:t xml:space="preserve">. </w:t>
      </w:r>
    </w:p>
    <w:p w:rsidR="00024F00"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В рамках исполнения </w:t>
      </w:r>
      <w:r w:rsidR="00C4405B" w:rsidRPr="00D4601A">
        <w:rPr>
          <w:rFonts w:ascii="Times New Roman" w:hAnsi="Times New Roman"/>
          <w:sz w:val="28"/>
          <w:szCs w:val="28"/>
        </w:rPr>
        <w:t xml:space="preserve">Федерального закона от 06.10.2003 </w:t>
      </w:r>
      <w:r w:rsidR="00671DFF">
        <w:rPr>
          <w:rFonts w:ascii="Times New Roman" w:hAnsi="Times New Roman"/>
          <w:sz w:val="28"/>
          <w:szCs w:val="28"/>
        </w:rPr>
        <w:t>№</w:t>
      </w:r>
      <w:r w:rsidR="00C4405B" w:rsidRPr="00D4601A">
        <w:rPr>
          <w:rFonts w:ascii="Times New Roman" w:hAnsi="Times New Roman"/>
          <w:sz w:val="28"/>
          <w:szCs w:val="28"/>
        </w:rPr>
        <w:t xml:space="preserve"> 131-ФЗ </w:t>
      </w:r>
      <w:r w:rsidR="00671DFF">
        <w:rPr>
          <w:rFonts w:ascii="Times New Roman" w:hAnsi="Times New Roman"/>
          <w:sz w:val="28"/>
          <w:szCs w:val="28"/>
        </w:rPr>
        <w:t>«</w:t>
      </w:r>
      <w:r w:rsidR="00C4405B" w:rsidRPr="00D4601A">
        <w:rPr>
          <w:rFonts w:ascii="Times New Roman" w:hAnsi="Times New Roman"/>
          <w:sz w:val="28"/>
          <w:szCs w:val="28"/>
        </w:rPr>
        <w:t>Об общих принципах организации местного самоуправления в Российской Федерации</w:t>
      </w:r>
      <w:r w:rsidR="00671DFF">
        <w:rPr>
          <w:rFonts w:ascii="Times New Roman" w:hAnsi="Times New Roman"/>
          <w:sz w:val="28"/>
          <w:szCs w:val="28"/>
        </w:rPr>
        <w:t xml:space="preserve">» </w:t>
      </w:r>
      <w:r w:rsidR="00C4405B" w:rsidRPr="00D4601A">
        <w:rPr>
          <w:rFonts w:ascii="Times New Roman" w:hAnsi="Times New Roman"/>
          <w:sz w:val="28"/>
          <w:szCs w:val="28"/>
        </w:rPr>
        <w:t>ФЗ-131</w:t>
      </w:r>
      <w:r w:rsidR="00671DFF">
        <w:rPr>
          <w:rFonts w:ascii="Times New Roman" w:hAnsi="Times New Roman"/>
          <w:sz w:val="28"/>
          <w:szCs w:val="28"/>
        </w:rPr>
        <w:t xml:space="preserve"> </w:t>
      </w:r>
      <w:r w:rsidRPr="00D4601A">
        <w:rPr>
          <w:rFonts w:ascii="Times New Roman" w:hAnsi="Times New Roman"/>
          <w:sz w:val="28"/>
          <w:szCs w:val="28"/>
        </w:rPr>
        <w:t>функции в сфере культуры в районе осуществляет</w:t>
      </w:r>
      <w:r w:rsidR="00024F00" w:rsidRPr="00D4601A">
        <w:rPr>
          <w:rFonts w:ascii="Times New Roman" w:hAnsi="Times New Roman"/>
          <w:sz w:val="28"/>
          <w:szCs w:val="28"/>
        </w:rPr>
        <w:t>:</w:t>
      </w:r>
    </w:p>
    <w:p w:rsidR="00024F00"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муниципальное бюджетное учреждение «Культурно-досуговый центр Кировского муниципального района». В состав учреждения входят межпоселенческая центральная библиотека (далее - МПЦБ), объединяющая 7 библиотек, районный дом культуры (далее - РДК), народный музей им. В.М.</w:t>
      </w:r>
      <w:r w:rsidR="00B05AE0" w:rsidRPr="00D4601A">
        <w:rPr>
          <w:rFonts w:ascii="Times New Roman" w:hAnsi="Times New Roman"/>
          <w:sz w:val="28"/>
          <w:szCs w:val="28"/>
        </w:rPr>
        <w:t xml:space="preserve"> </w:t>
      </w:r>
      <w:r w:rsidRPr="00D4601A">
        <w:rPr>
          <w:rFonts w:ascii="Times New Roman" w:hAnsi="Times New Roman"/>
          <w:sz w:val="28"/>
          <w:szCs w:val="28"/>
        </w:rPr>
        <w:t>Малаева, культурно-этнографический музей-комплекс «Крестьянская усадьба. Начало ХХ века.» с. Подгорное</w:t>
      </w:r>
      <w:r w:rsidR="00024F00" w:rsidRPr="00D4601A">
        <w:rPr>
          <w:rFonts w:ascii="Times New Roman" w:hAnsi="Times New Roman"/>
          <w:sz w:val="28"/>
          <w:szCs w:val="28"/>
        </w:rPr>
        <w:t>;</w:t>
      </w:r>
    </w:p>
    <w:p w:rsidR="00024F00" w:rsidRPr="00D4601A" w:rsidRDefault="00024F00"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муниципальное бюджетное учреждение дополнительного образования «Кировская детская школа искусств»</w:t>
      </w:r>
      <w:r w:rsidR="00671DFF">
        <w:rPr>
          <w:rFonts w:ascii="Times New Roman" w:hAnsi="Times New Roman"/>
          <w:sz w:val="28"/>
          <w:szCs w:val="28"/>
        </w:rPr>
        <w:t>;</w:t>
      </w:r>
    </w:p>
    <w:p w:rsidR="00024F00" w:rsidRPr="00D4601A" w:rsidRDefault="00024F00"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муниципальное бюджетное учреждение дополнительного образования "Горноключевская детская школа искусств».</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МБУ КДЦ КМР осуществляет часть полномочий в соответствии с</w:t>
      </w:r>
      <w:r w:rsidRPr="00D4601A">
        <w:rPr>
          <w:sz w:val="28"/>
          <w:szCs w:val="28"/>
        </w:rPr>
        <w:t xml:space="preserve"> </w:t>
      </w:r>
      <w:r w:rsidRPr="00D4601A">
        <w:rPr>
          <w:rFonts w:ascii="Times New Roman" w:hAnsi="Times New Roman"/>
          <w:sz w:val="28"/>
          <w:szCs w:val="28"/>
        </w:rPr>
        <w:t xml:space="preserve">Соглашениями «О передаче осуществления части полномочий по созданию </w:t>
      </w:r>
      <w:r w:rsidRPr="00D4601A">
        <w:rPr>
          <w:rFonts w:ascii="Times New Roman" w:hAnsi="Times New Roman"/>
          <w:sz w:val="28"/>
          <w:szCs w:val="28"/>
        </w:rPr>
        <w:lastRenderedPageBreak/>
        <w:t>условий для организации досуга и обеспечению жителей сельского поселения услугами организации культуры», заключенными между администрацией Кировского муниципального района и администрациями сельских поселений.</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Организация библиотечного обслуживания населения межпоселенческими библиотеками, комплектование и обеспечение сохранности их библиотечных фондов относится к вопросам местного значения муниципального района. В этой связи важной является деятельность администрации Кировского района, направленная на сохранение и развитие библиотек в районе, и увеличение количества видов библиотечных услуг. Количество читателей МП</w:t>
      </w:r>
      <w:r w:rsidR="00024F00" w:rsidRPr="00D4601A">
        <w:rPr>
          <w:rFonts w:ascii="Times New Roman" w:hAnsi="Times New Roman"/>
          <w:sz w:val="28"/>
          <w:szCs w:val="28"/>
        </w:rPr>
        <w:t xml:space="preserve"> </w:t>
      </w:r>
      <w:r w:rsidRPr="00D4601A">
        <w:rPr>
          <w:rFonts w:ascii="Times New Roman" w:hAnsi="Times New Roman"/>
          <w:sz w:val="28"/>
          <w:szCs w:val="28"/>
        </w:rPr>
        <w:t xml:space="preserve">ЦБ на </w:t>
      </w:r>
      <w:r w:rsidR="00DE7E70" w:rsidRPr="00D4601A">
        <w:rPr>
          <w:rFonts w:ascii="Times New Roman" w:hAnsi="Times New Roman"/>
          <w:sz w:val="28"/>
          <w:szCs w:val="28"/>
        </w:rPr>
        <w:t>0</w:t>
      </w:r>
      <w:r w:rsidR="00024F00" w:rsidRPr="00D4601A">
        <w:rPr>
          <w:rFonts w:ascii="Times New Roman" w:hAnsi="Times New Roman"/>
          <w:sz w:val="28"/>
          <w:szCs w:val="28"/>
        </w:rPr>
        <w:t>1.01.2022 год</w:t>
      </w:r>
      <w:r w:rsidRPr="00D4601A">
        <w:rPr>
          <w:rFonts w:ascii="Times New Roman" w:hAnsi="Times New Roman"/>
          <w:sz w:val="28"/>
          <w:szCs w:val="28"/>
        </w:rPr>
        <w:t xml:space="preserve"> составило </w:t>
      </w:r>
      <w:r w:rsidR="00DE7E70" w:rsidRPr="00D4601A">
        <w:rPr>
          <w:rFonts w:ascii="Times New Roman" w:hAnsi="Times New Roman"/>
          <w:sz w:val="28"/>
          <w:szCs w:val="28"/>
        </w:rPr>
        <w:t>2883</w:t>
      </w:r>
      <w:r w:rsidRPr="00D4601A">
        <w:rPr>
          <w:rFonts w:ascii="Times New Roman" w:hAnsi="Times New Roman"/>
          <w:sz w:val="28"/>
          <w:szCs w:val="28"/>
        </w:rPr>
        <w:t xml:space="preserve"> человек, проведено 22</w:t>
      </w:r>
      <w:r w:rsidR="00DE7E70" w:rsidRPr="00D4601A">
        <w:rPr>
          <w:rFonts w:ascii="Times New Roman" w:hAnsi="Times New Roman"/>
          <w:sz w:val="28"/>
          <w:szCs w:val="28"/>
        </w:rPr>
        <w:t>9</w:t>
      </w:r>
      <w:r w:rsidRPr="00D4601A">
        <w:rPr>
          <w:rFonts w:ascii="Times New Roman" w:hAnsi="Times New Roman"/>
          <w:sz w:val="28"/>
          <w:szCs w:val="28"/>
        </w:rPr>
        <w:t xml:space="preserve"> мероприятий с участием </w:t>
      </w:r>
      <w:r w:rsidR="00DE7E70" w:rsidRPr="00D4601A">
        <w:rPr>
          <w:rFonts w:ascii="Times New Roman" w:hAnsi="Times New Roman"/>
          <w:sz w:val="28"/>
          <w:szCs w:val="28"/>
        </w:rPr>
        <w:t>6931</w:t>
      </w:r>
      <w:r w:rsidRPr="00D4601A">
        <w:rPr>
          <w:rFonts w:ascii="Times New Roman" w:hAnsi="Times New Roman"/>
          <w:sz w:val="28"/>
          <w:szCs w:val="28"/>
        </w:rPr>
        <w:t xml:space="preserve"> человек. В настоящее время из 7 муниципальных библиотек КМР </w:t>
      </w:r>
      <w:r w:rsidR="00DE7E70" w:rsidRPr="00D4601A">
        <w:rPr>
          <w:rFonts w:ascii="Times New Roman" w:hAnsi="Times New Roman"/>
          <w:sz w:val="28"/>
          <w:szCs w:val="28"/>
        </w:rPr>
        <w:t>7</w:t>
      </w:r>
      <w:r w:rsidRPr="00D4601A">
        <w:rPr>
          <w:rFonts w:ascii="Times New Roman" w:hAnsi="Times New Roman"/>
          <w:sz w:val="28"/>
          <w:szCs w:val="28"/>
        </w:rPr>
        <w:t xml:space="preserve"> библиотек оснащены компьютерами. Но для развития МП ЦБ особое внимание следует уделить модернизации материально-технической базы учреждения и ремонту помещений. </w:t>
      </w:r>
      <w:r w:rsidR="00DE7E70" w:rsidRPr="00D4601A">
        <w:rPr>
          <w:rFonts w:ascii="Times New Roman" w:hAnsi="Times New Roman"/>
          <w:sz w:val="28"/>
          <w:szCs w:val="28"/>
        </w:rPr>
        <w:t xml:space="preserve">Необходимо пополнение библиотечного фонда современной литературой, приобретение информационно-технического оборудования. </w:t>
      </w:r>
      <w:r w:rsidRPr="00D4601A">
        <w:rPr>
          <w:rFonts w:ascii="Times New Roman" w:hAnsi="Times New Roman"/>
          <w:sz w:val="28"/>
          <w:szCs w:val="28"/>
        </w:rPr>
        <w:t>Большая часть мебели нуждается в замене: книжные шкафы, кафедры, столы, стулья. Во всех библиотеках ежегодно провод</w:t>
      </w:r>
      <w:r w:rsidR="00024F00" w:rsidRPr="00D4601A">
        <w:rPr>
          <w:rFonts w:ascii="Times New Roman" w:hAnsi="Times New Roman"/>
          <w:sz w:val="28"/>
          <w:szCs w:val="28"/>
        </w:rPr>
        <w:t>ится</w:t>
      </w:r>
      <w:r w:rsidRPr="00D4601A">
        <w:rPr>
          <w:rFonts w:ascii="Times New Roman" w:hAnsi="Times New Roman"/>
          <w:sz w:val="28"/>
          <w:szCs w:val="28"/>
        </w:rPr>
        <w:t xml:space="preserve"> косметически</w:t>
      </w:r>
      <w:r w:rsidR="00024F00" w:rsidRPr="00D4601A">
        <w:rPr>
          <w:rFonts w:ascii="Times New Roman" w:hAnsi="Times New Roman"/>
          <w:sz w:val="28"/>
          <w:szCs w:val="28"/>
        </w:rPr>
        <w:t>й</w:t>
      </w:r>
      <w:r w:rsidRPr="00D4601A">
        <w:rPr>
          <w:rFonts w:ascii="Times New Roman" w:hAnsi="Times New Roman"/>
          <w:sz w:val="28"/>
          <w:szCs w:val="28"/>
        </w:rPr>
        <w:t xml:space="preserve"> ремонт, но </w:t>
      </w:r>
      <w:r w:rsidR="00024F00" w:rsidRPr="00D4601A">
        <w:rPr>
          <w:rFonts w:ascii="Times New Roman" w:hAnsi="Times New Roman"/>
          <w:sz w:val="28"/>
          <w:szCs w:val="28"/>
        </w:rPr>
        <w:t>в библиотеках</w:t>
      </w:r>
      <w:r w:rsidRPr="00D4601A">
        <w:rPr>
          <w:rFonts w:ascii="Times New Roman" w:hAnsi="Times New Roman"/>
          <w:sz w:val="28"/>
          <w:szCs w:val="28"/>
        </w:rPr>
        <w:t xml:space="preserve"> </w:t>
      </w:r>
      <w:r w:rsidR="00D62510" w:rsidRPr="00D4601A">
        <w:rPr>
          <w:rFonts w:ascii="Times New Roman" w:hAnsi="Times New Roman"/>
          <w:sz w:val="28"/>
          <w:szCs w:val="28"/>
        </w:rPr>
        <w:t xml:space="preserve">необходимо </w:t>
      </w:r>
      <w:r w:rsidRPr="00D4601A">
        <w:rPr>
          <w:rFonts w:ascii="Times New Roman" w:hAnsi="Times New Roman"/>
          <w:sz w:val="28"/>
          <w:szCs w:val="28"/>
        </w:rPr>
        <w:t>замен</w:t>
      </w:r>
      <w:r w:rsidR="00D62510" w:rsidRPr="00D4601A">
        <w:rPr>
          <w:rFonts w:ascii="Times New Roman" w:hAnsi="Times New Roman"/>
          <w:sz w:val="28"/>
          <w:szCs w:val="28"/>
        </w:rPr>
        <w:t>ить провести замену полов</w:t>
      </w:r>
      <w:r w:rsidRPr="00D4601A">
        <w:rPr>
          <w:rFonts w:ascii="Times New Roman" w:hAnsi="Times New Roman"/>
          <w:sz w:val="28"/>
          <w:szCs w:val="28"/>
        </w:rPr>
        <w:t>, окон</w:t>
      </w:r>
      <w:r w:rsidR="00D62510" w:rsidRPr="00D4601A">
        <w:rPr>
          <w:rFonts w:ascii="Times New Roman" w:hAnsi="Times New Roman"/>
          <w:sz w:val="28"/>
          <w:szCs w:val="28"/>
        </w:rPr>
        <w:t>, дверей</w:t>
      </w:r>
      <w:r w:rsidRPr="00D4601A">
        <w:rPr>
          <w:rFonts w:ascii="Times New Roman" w:hAnsi="Times New Roman"/>
          <w:sz w:val="28"/>
          <w:szCs w:val="28"/>
        </w:rPr>
        <w:t>.</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Осуществление предусмотренных действующим законодательством Российской Федерации полномочий органов местного самоуправления в сфере культуры осуществляется посредством деятельности районного Дома культуры МБУ КДЦ КМР (далее РДК), основным видом деятельности которого является организация досуга и обеспечение услугами о культуры жителей КМР.</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Ежегодно РДК проводит более </w:t>
      </w:r>
      <w:r w:rsidR="00C4405B" w:rsidRPr="00D4601A">
        <w:rPr>
          <w:rFonts w:ascii="Times New Roman" w:hAnsi="Times New Roman"/>
          <w:sz w:val="28"/>
          <w:szCs w:val="28"/>
        </w:rPr>
        <w:t>120</w:t>
      </w:r>
      <w:r w:rsidRPr="00D4601A">
        <w:rPr>
          <w:rFonts w:ascii="Times New Roman" w:hAnsi="Times New Roman"/>
          <w:sz w:val="28"/>
          <w:szCs w:val="28"/>
        </w:rPr>
        <w:t xml:space="preserve"> культурно-массовых мероприятий с охватом населения более </w:t>
      </w:r>
      <w:r w:rsidR="00C4405B" w:rsidRPr="00D4601A">
        <w:rPr>
          <w:rFonts w:ascii="Times New Roman" w:hAnsi="Times New Roman"/>
          <w:sz w:val="28"/>
          <w:szCs w:val="28"/>
        </w:rPr>
        <w:t>45000</w:t>
      </w:r>
      <w:r w:rsidRPr="00D4601A">
        <w:rPr>
          <w:rFonts w:ascii="Times New Roman" w:hAnsi="Times New Roman"/>
          <w:sz w:val="28"/>
          <w:szCs w:val="28"/>
        </w:rPr>
        <w:t xml:space="preserve"> человек. В настоящее время в РДК действуют 13 клубных формирований, число участников клубных формирований составляет 2</w:t>
      </w:r>
      <w:r w:rsidR="00C4405B" w:rsidRPr="00D4601A">
        <w:rPr>
          <w:rFonts w:ascii="Times New Roman" w:hAnsi="Times New Roman"/>
          <w:sz w:val="28"/>
          <w:szCs w:val="28"/>
        </w:rPr>
        <w:t>22</w:t>
      </w:r>
      <w:r w:rsidRPr="00D4601A">
        <w:rPr>
          <w:rFonts w:ascii="Times New Roman" w:hAnsi="Times New Roman"/>
          <w:sz w:val="28"/>
          <w:szCs w:val="28"/>
        </w:rPr>
        <w:t xml:space="preserve"> человек. Из 13 клубных формирований –</w:t>
      </w:r>
      <w:r w:rsidR="00C4405B" w:rsidRPr="00D4601A">
        <w:rPr>
          <w:rFonts w:ascii="Times New Roman" w:hAnsi="Times New Roman"/>
          <w:sz w:val="28"/>
          <w:szCs w:val="28"/>
        </w:rPr>
        <w:t>3</w:t>
      </w:r>
      <w:r w:rsidRPr="00D4601A">
        <w:rPr>
          <w:rFonts w:ascii="Times New Roman" w:hAnsi="Times New Roman"/>
          <w:sz w:val="28"/>
          <w:szCs w:val="28"/>
        </w:rPr>
        <w:t xml:space="preserve"> детских.</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Сегодня обеспечение жителей востребованными и доступными услугами культуры – одно из приоритетных направлений районной политики в области культуры. Но для реализации необходимо новое концертное оборудование для РДК. Для развития самодеятельного художественного творчества требуется оказание поддержки талантливым исполнителям, в т</w:t>
      </w:r>
      <w:r w:rsidR="001D60FC" w:rsidRPr="00D4601A">
        <w:rPr>
          <w:rFonts w:ascii="Times New Roman" w:hAnsi="Times New Roman"/>
          <w:sz w:val="28"/>
          <w:szCs w:val="28"/>
        </w:rPr>
        <w:t>ом числе</w:t>
      </w:r>
      <w:r w:rsidRPr="00D4601A">
        <w:rPr>
          <w:rFonts w:ascii="Times New Roman" w:hAnsi="Times New Roman"/>
          <w:sz w:val="28"/>
          <w:szCs w:val="28"/>
        </w:rPr>
        <w:t xml:space="preserve"> для участия в краевых фестивалях, смотрах и конкурсах.</w:t>
      </w:r>
    </w:p>
    <w:p w:rsidR="00001CAB"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Важной составляющей эстетического воспитания является организация и проведение районных конкурсов и фестивалей, которые популяризируют достижения талантливых жителей Кировского района, пропагандируют здоровый образ жизни, поднимают престиж района, но низкий уровень </w:t>
      </w:r>
      <w:r w:rsidRPr="00D4601A">
        <w:rPr>
          <w:rFonts w:ascii="Times New Roman" w:hAnsi="Times New Roman"/>
          <w:sz w:val="28"/>
          <w:szCs w:val="28"/>
        </w:rPr>
        <w:lastRenderedPageBreak/>
        <w:t>материально-технической оснащенности РДК не способствует повышению конкурентоспособности на рынке предоставления услуг культуры.</w:t>
      </w:r>
      <w:r w:rsidR="00001CAB" w:rsidRPr="00D4601A">
        <w:rPr>
          <w:rFonts w:ascii="Times New Roman" w:hAnsi="Times New Roman"/>
          <w:sz w:val="28"/>
          <w:szCs w:val="28"/>
        </w:rPr>
        <w:t xml:space="preserve"> </w:t>
      </w:r>
    </w:p>
    <w:p w:rsidR="00001CAB" w:rsidRPr="00D4601A" w:rsidRDefault="00001CAB"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Реализуя </w:t>
      </w:r>
      <w:r w:rsidR="00EA2BC4" w:rsidRPr="00D4601A">
        <w:rPr>
          <w:rFonts w:ascii="Times New Roman" w:hAnsi="Times New Roman"/>
          <w:sz w:val="28"/>
          <w:szCs w:val="28"/>
        </w:rPr>
        <w:t xml:space="preserve">право на создание музеев, </w:t>
      </w:r>
      <w:r w:rsidRPr="00D4601A">
        <w:rPr>
          <w:rFonts w:ascii="Times New Roman" w:hAnsi="Times New Roman"/>
          <w:sz w:val="28"/>
          <w:szCs w:val="28"/>
        </w:rPr>
        <w:t xml:space="preserve">администрацией </w:t>
      </w:r>
      <w:r w:rsidR="00EA2BC4" w:rsidRPr="00D4601A">
        <w:rPr>
          <w:rFonts w:ascii="Times New Roman" w:hAnsi="Times New Roman"/>
          <w:sz w:val="28"/>
          <w:szCs w:val="28"/>
        </w:rPr>
        <w:t>Кировско</w:t>
      </w:r>
      <w:r w:rsidRPr="00D4601A">
        <w:rPr>
          <w:rFonts w:ascii="Times New Roman" w:hAnsi="Times New Roman"/>
          <w:sz w:val="28"/>
          <w:szCs w:val="28"/>
        </w:rPr>
        <w:t>го</w:t>
      </w:r>
      <w:r w:rsidR="00EA2BC4" w:rsidRPr="00D4601A">
        <w:rPr>
          <w:rFonts w:ascii="Times New Roman" w:hAnsi="Times New Roman"/>
          <w:sz w:val="28"/>
          <w:szCs w:val="28"/>
        </w:rPr>
        <w:t xml:space="preserve"> муниципально</w:t>
      </w:r>
      <w:r w:rsidRPr="00D4601A">
        <w:rPr>
          <w:rFonts w:ascii="Times New Roman" w:hAnsi="Times New Roman"/>
          <w:sz w:val="28"/>
          <w:szCs w:val="28"/>
        </w:rPr>
        <w:t>го</w:t>
      </w:r>
      <w:r w:rsidR="00EA2BC4" w:rsidRPr="00D4601A">
        <w:rPr>
          <w:rFonts w:ascii="Times New Roman" w:hAnsi="Times New Roman"/>
          <w:sz w:val="28"/>
          <w:szCs w:val="28"/>
        </w:rPr>
        <w:t xml:space="preserve"> район</w:t>
      </w:r>
      <w:r w:rsidRPr="00D4601A">
        <w:rPr>
          <w:rFonts w:ascii="Times New Roman" w:hAnsi="Times New Roman"/>
          <w:sz w:val="28"/>
          <w:szCs w:val="28"/>
        </w:rPr>
        <w:t>а</w:t>
      </w:r>
      <w:r w:rsidR="00EA2BC4" w:rsidRPr="00D4601A">
        <w:rPr>
          <w:rFonts w:ascii="Times New Roman" w:hAnsi="Times New Roman"/>
          <w:sz w:val="28"/>
          <w:szCs w:val="28"/>
        </w:rPr>
        <w:t xml:space="preserve"> </w:t>
      </w:r>
      <w:r w:rsidRPr="00D4601A">
        <w:rPr>
          <w:rFonts w:ascii="Times New Roman" w:hAnsi="Times New Roman"/>
          <w:sz w:val="28"/>
          <w:szCs w:val="28"/>
        </w:rPr>
        <w:t xml:space="preserve">созданы и работают </w:t>
      </w:r>
      <w:r w:rsidR="00807755" w:rsidRPr="00D4601A">
        <w:rPr>
          <w:rFonts w:ascii="Times New Roman" w:hAnsi="Times New Roman"/>
          <w:sz w:val="28"/>
          <w:szCs w:val="28"/>
        </w:rPr>
        <w:t>районный музей им. В.М.</w:t>
      </w:r>
      <w:r w:rsidR="001D60FC" w:rsidRPr="00D4601A">
        <w:rPr>
          <w:rFonts w:ascii="Times New Roman" w:hAnsi="Times New Roman"/>
          <w:sz w:val="28"/>
          <w:szCs w:val="28"/>
        </w:rPr>
        <w:t xml:space="preserve"> </w:t>
      </w:r>
      <w:r w:rsidR="00807755" w:rsidRPr="00D4601A">
        <w:rPr>
          <w:rFonts w:ascii="Times New Roman" w:hAnsi="Times New Roman"/>
          <w:sz w:val="28"/>
          <w:szCs w:val="28"/>
        </w:rPr>
        <w:t xml:space="preserve">Малаева и культурно-этнографический музей-комплекс «Крестьянская усадьба. Начало ХХ века» в с. Подгорное. На базе учреждений ведется работа по сохранению культурного музейного наследия и исследовательская работа по собиранию, документированию, изучению экспонатов и их хранению. Большое внимание в работе уделяется экспозиционно-выставочной деятельности, по организации и созданию выставок и экспозиций историко-этнографических, художественных, декоративно-прикладного и народного творчества, знакомства посетителей с результатами научной работы музея, отражающей сотрудничество с творческими слоями населения района. За год, музеи в среднем, проводят 150 экскурсий с посещением более 11 тыс. человек. Существует ряд проблем, которые могут помешать осуществлять деятельность музеев, необходимо принять меры по </w:t>
      </w:r>
      <w:r w:rsidR="00D62510" w:rsidRPr="00D4601A">
        <w:rPr>
          <w:rFonts w:ascii="Times New Roman" w:hAnsi="Times New Roman"/>
          <w:sz w:val="28"/>
          <w:szCs w:val="28"/>
        </w:rPr>
        <w:t>замене оконных конструкций</w:t>
      </w:r>
      <w:r w:rsidR="00807755" w:rsidRPr="00D4601A">
        <w:rPr>
          <w:rFonts w:ascii="Times New Roman" w:hAnsi="Times New Roman"/>
          <w:sz w:val="28"/>
          <w:szCs w:val="28"/>
        </w:rPr>
        <w:t xml:space="preserve"> народного музея им. В.М. Малаева. Произвести замену полов в зданиях культурно-этнографический музей-комплекс «Крестьянская усадьба. Начало ХХ века» в с. Подгорное.</w:t>
      </w:r>
      <w:r w:rsidRPr="00D4601A">
        <w:rPr>
          <w:rFonts w:ascii="Times New Roman" w:hAnsi="Times New Roman"/>
          <w:sz w:val="28"/>
          <w:szCs w:val="28"/>
        </w:rPr>
        <w:t xml:space="preserve"> </w:t>
      </w:r>
    </w:p>
    <w:p w:rsidR="00C4405B" w:rsidRPr="00D4601A" w:rsidRDefault="00001CAB"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П</w:t>
      </w:r>
      <w:r w:rsidR="00C4405B" w:rsidRPr="00D4601A">
        <w:rPr>
          <w:rFonts w:ascii="Times New Roman" w:hAnsi="Times New Roman"/>
          <w:sz w:val="28"/>
          <w:szCs w:val="28"/>
        </w:rPr>
        <w:t>редоставлени</w:t>
      </w:r>
      <w:r w:rsidRPr="00D4601A">
        <w:rPr>
          <w:rFonts w:ascii="Times New Roman" w:hAnsi="Times New Roman"/>
          <w:sz w:val="28"/>
          <w:szCs w:val="28"/>
        </w:rPr>
        <w:t>е</w:t>
      </w:r>
      <w:r w:rsidR="00C4405B" w:rsidRPr="00D4601A">
        <w:rPr>
          <w:rFonts w:ascii="Times New Roman" w:hAnsi="Times New Roman"/>
          <w:sz w:val="28"/>
          <w:szCs w:val="28"/>
        </w:rPr>
        <w:t xml:space="preserve"> дополнительного образования детям в области культуры на территории Кировского муниципального района</w:t>
      </w:r>
      <w:r w:rsidRPr="00D4601A">
        <w:rPr>
          <w:rFonts w:ascii="Times New Roman" w:hAnsi="Times New Roman"/>
          <w:sz w:val="28"/>
          <w:szCs w:val="28"/>
        </w:rPr>
        <w:t xml:space="preserve"> осуществляется муниципальными бюджетными учреждениями дополнительного образования: «Кировская детская школа искусств» и «Горноключевская детская школа искусств».</w:t>
      </w:r>
    </w:p>
    <w:p w:rsidR="00001CAB" w:rsidRPr="00D4601A" w:rsidRDefault="00C4405B"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Основными задачами в сфере организации дополнительного образования детей области культуры и искусства на территории Кировского муниципального района явля</w:t>
      </w:r>
      <w:r w:rsidR="00001CAB" w:rsidRPr="00D4601A">
        <w:rPr>
          <w:rFonts w:ascii="Times New Roman" w:hAnsi="Times New Roman"/>
          <w:sz w:val="28"/>
          <w:szCs w:val="28"/>
        </w:rPr>
        <w:t>ются</w:t>
      </w:r>
      <w:r w:rsidRPr="00D4601A">
        <w:rPr>
          <w:rFonts w:ascii="Times New Roman" w:hAnsi="Times New Roman"/>
          <w:sz w:val="28"/>
          <w:szCs w:val="28"/>
        </w:rPr>
        <w:t>: сохранность контингента учащихся согласно нормативной наполняемости учреждений, освоение учащимися государственных образовательных программ, пропаганда различных видов искусства, формирование позитивного имиджа культурной среды.</w:t>
      </w:r>
    </w:p>
    <w:p w:rsidR="00F72F62" w:rsidRPr="00D4601A" w:rsidRDefault="00F72F62"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Обеспечение детей дополнительным образованием в области музыкального, художественного и хореографического искусства осуществляется благодаря расширенному спектру образовательных программ. В школах реализуется 9 дополнительных предпрофессиональных программ и 6 общеразвивающих программ.</w:t>
      </w:r>
    </w:p>
    <w:p w:rsidR="00F72F62" w:rsidRPr="00D4601A" w:rsidRDefault="00EA0214" w:rsidP="007121A4">
      <w:pPr>
        <w:spacing w:after="0" w:line="276" w:lineRule="auto"/>
        <w:ind w:firstLine="708"/>
        <w:jc w:val="both"/>
        <w:rPr>
          <w:rFonts w:ascii="Times New Roman" w:hAnsi="Times New Roman"/>
          <w:sz w:val="28"/>
          <w:szCs w:val="28"/>
          <w:highlight w:val="yellow"/>
        </w:rPr>
      </w:pPr>
      <w:r w:rsidRPr="00D4601A">
        <w:rPr>
          <w:rFonts w:ascii="Times New Roman" w:hAnsi="Times New Roman"/>
          <w:sz w:val="28"/>
          <w:szCs w:val="28"/>
        </w:rPr>
        <w:t xml:space="preserve">Количество учащихся – 265 человек. </w:t>
      </w:r>
      <w:r w:rsidR="00F72F62" w:rsidRPr="00D4601A">
        <w:rPr>
          <w:rFonts w:ascii="Times New Roman" w:hAnsi="Times New Roman"/>
          <w:sz w:val="28"/>
          <w:szCs w:val="28"/>
        </w:rPr>
        <w:t>Более 90 учащихся ежегодно принимают участие в общешкольных, зональных, краевых, региональных и международных конкурсах</w:t>
      </w:r>
      <w:r w:rsidR="007B136F" w:rsidRPr="00D4601A">
        <w:rPr>
          <w:rFonts w:ascii="Times New Roman" w:hAnsi="Times New Roman"/>
          <w:sz w:val="28"/>
          <w:szCs w:val="28"/>
        </w:rPr>
        <w:t xml:space="preserve">. Юные исполнители на всех уровнях отмечены призовыми местами. </w:t>
      </w:r>
      <w:r w:rsidR="00F72F62" w:rsidRPr="00D4601A">
        <w:rPr>
          <w:rFonts w:ascii="Times New Roman" w:hAnsi="Times New Roman"/>
          <w:sz w:val="28"/>
          <w:szCs w:val="28"/>
        </w:rPr>
        <w:t xml:space="preserve">В учреждениях постоянно действуют творческие </w:t>
      </w:r>
      <w:r w:rsidR="00F72F62" w:rsidRPr="00D4601A">
        <w:rPr>
          <w:rFonts w:ascii="Times New Roman" w:hAnsi="Times New Roman"/>
          <w:sz w:val="28"/>
          <w:szCs w:val="28"/>
        </w:rPr>
        <w:lastRenderedPageBreak/>
        <w:t>коллективы. Такие как, хореографический ансамбль «Променад», вокальный ансамбль «Свирелька», ансамбль аккордеонистов и передвижная выставка картин.</w:t>
      </w:r>
    </w:p>
    <w:p w:rsidR="00F72F62" w:rsidRPr="00D4601A" w:rsidRDefault="00F72F62"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Школы искусств ежегодно организуют не менее 25 мероприятий, активно</w:t>
      </w:r>
      <w:r w:rsidRPr="00D4601A">
        <w:rPr>
          <w:sz w:val="28"/>
          <w:szCs w:val="28"/>
        </w:rPr>
        <w:t xml:space="preserve"> </w:t>
      </w:r>
      <w:r w:rsidRPr="00D4601A">
        <w:rPr>
          <w:rFonts w:ascii="Times New Roman" w:hAnsi="Times New Roman"/>
          <w:sz w:val="28"/>
          <w:szCs w:val="28"/>
        </w:rPr>
        <w:t>ведут работу по сохранению музыкального наследия великих композиторов, воспитанию патриотических качеств.</w:t>
      </w:r>
    </w:p>
    <w:p w:rsidR="00F72F62" w:rsidRPr="00D4601A" w:rsidRDefault="00F72F62"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Педагоги двух школ искусств постоянно усовершенствуют свой </w:t>
      </w:r>
      <w:r w:rsidR="007B136F" w:rsidRPr="00D4601A">
        <w:rPr>
          <w:rFonts w:ascii="Times New Roman" w:hAnsi="Times New Roman"/>
          <w:sz w:val="28"/>
          <w:szCs w:val="28"/>
        </w:rPr>
        <w:t>профессиональный</w:t>
      </w:r>
      <w:r w:rsidRPr="00D4601A">
        <w:rPr>
          <w:rFonts w:ascii="Times New Roman" w:hAnsi="Times New Roman"/>
          <w:sz w:val="28"/>
          <w:szCs w:val="28"/>
        </w:rPr>
        <w:t xml:space="preserve"> опыт, ежегодно проходя курсы повышения квалификации, участвуют в конкурсах педагогического мастерства. </w:t>
      </w:r>
      <w:r w:rsidR="00A436B7" w:rsidRPr="00D4601A">
        <w:rPr>
          <w:rFonts w:ascii="Times New Roman" w:hAnsi="Times New Roman"/>
          <w:sz w:val="28"/>
          <w:szCs w:val="28"/>
        </w:rPr>
        <w:t>57 процентов преподавателей</w:t>
      </w:r>
      <w:r w:rsidRPr="00D4601A">
        <w:rPr>
          <w:rFonts w:ascii="Times New Roman" w:hAnsi="Times New Roman"/>
          <w:sz w:val="28"/>
          <w:szCs w:val="28"/>
        </w:rPr>
        <w:t xml:space="preserve"> имеют высшую квалификационную категорию.</w:t>
      </w:r>
      <w:r w:rsidR="00A436B7" w:rsidRPr="00D4601A">
        <w:rPr>
          <w:rFonts w:ascii="Times New Roman" w:hAnsi="Times New Roman"/>
          <w:sz w:val="28"/>
          <w:szCs w:val="28"/>
        </w:rPr>
        <w:t xml:space="preserve"> Д</w:t>
      </w:r>
      <w:r w:rsidRPr="00D4601A">
        <w:rPr>
          <w:rFonts w:ascii="Times New Roman" w:hAnsi="Times New Roman"/>
          <w:sz w:val="28"/>
          <w:szCs w:val="28"/>
        </w:rPr>
        <w:t>ля улучшения качеств</w:t>
      </w:r>
      <w:r w:rsidR="00A436B7" w:rsidRPr="00D4601A">
        <w:rPr>
          <w:rFonts w:ascii="Times New Roman" w:hAnsi="Times New Roman"/>
          <w:sz w:val="28"/>
          <w:szCs w:val="28"/>
        </w:rPr>
        <w:t>а</w:t>
      </w:r>
      <w:r w:rsidRPr="00D4601A">
        <w:rPr>
          <w:rFonts w:ascii="Times New Roman" w:hAnsi="Times New Roman"/>
          <w:sz w:val="28"/>
          <w:szCs w:val="28"/>
        </w:rPr>
        <w:t xml:space="preserve"> образования, учреждени</w:t>
      </w:r>
      <w:r w:rsidR="00A436B7" w:rsidRPr="00D4601A">
        <w:rPr>
          <w:rFonts w:ascii="Times New Roman" w:hAnsi="Times New Roman"/>
          <w:sz w:val="28"/>
          <w:szCs w:val="28"/>
        </w:rPr>
        <w:t>я</w:t>
      </w:r>
      <w:r w:rsidRPr="00D4601A">
        <w:rPr>
          <w:rFonts w:ascii="Times New Roman" w:hAnsi="Times New Roman"/>
          <w:sz w:val="28"/>
          <w:szCs w:val="28"/>
        </w:rPr>
        <w:t xml:space="preserve"> регулярно оснащаются музыкальными инструментами.</w:t>
      </w:r>
    </w:p>
    <w:p w:rsidR="003B32AA" w:rsidRPr="00D4601A" w:rsidRDefault="003B32AA"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Реализуя полномочия органов местного самоуправления </w:t>
      </w:r>
      <w:r w:rsidR="00F72F62" w:rsidRPr="00D4601A">
        <w:rPr>
          <w:rFonts w:ascii="Times New Roman" w:hAnsi="Times New Roman"/>
          <w:sz w:val="28"/>
          <w:szCs w:val="28"/>
        </w:rPr>
        <w:t>организации дополнительного образования детей области культуры и искусства КМР</w:t>
      </w:r>
      <w:r w:rsidRPr="00D4601A">
        <w:rPr>
          <w:rFonts w:ascii="Times New Roman" w:hAnsi="Times New Roman"/>
          <w:sz w:val="28"/>
          <w:szCs w:val="28"/>
        </w:rPr>
        <w:t xml:space="preserve"> сталкиваются с такими системными проблемами, как:</w:t>
      </w:r>
    </w:p>
    <w:p w:rsidR="003B32AA" w:rsidRPr="00D4601A" w:rsidRDefault="003B32AA"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недофинансирование отрасли культура;</w:t>
      </w:r>
    </w:p>
    <w:p w:rsidR="003B32AA" w:rsidRPr="00D4601A" w:rsidRDefault="003B32AA"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отсутствие притока молодых кадров (средний возраст работников культуры </w:t>
      </w:r>
      <w:r w:rsidR="00F72F62" w:rsidRPr="00D4601A">
        <w:rPr>
          <w:rFonts w:ascii="Times New Roman" w:hAnsi="Times New Roman"/>
          <w:sz w:val="28"/>
          <w:szCs w:val="28"/>
        </w:rPr>
        <w:t>48</w:t>
      </w:r>
      <w:r w:rsidRPr="00D4601A">
        <w:rPr>
          <w:rFonts w:ascii="Times New Roman" w:hAnsi="Times New Roman"/>
          <w:sz w:val="28"/>
          <w:szCs w:val="28"/>
        </w:rPr>
        <w:t xml:space="preserve"> </w:t>
      </w:r>
      <w:r w:rsidR="00F72F62" w:rsidRPr="00D4601A">
        <w:rPr>
          <w:rFonts w:ascii="Times New Roman" w:hAnsi="Times New Roman"/>
          <w:sz w:val="28"/>
          <w:szCs w:val="28"/>
        </w:rPr>
        <w:t>лет</w:t>
      </w:r>
      <w:r w:rsidRPr="00D4601A">
        <w:rPr>
          <w:rFonts w:ascii="Times New Roman" w:hAnsi="Times New Roman"/>
          <w:sz w:val="28"/>
          <w:szCs w:val="28"/>
        </w:rPr>
        <w:t>).</w:t>
      </w:r>
    </w:p>
    <w:p w:rsidR="003B32AA" w:rsidRPr="00D4601A" w:rsidRDefault="003B32AA"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Актуальность решения обозначенных вопросов, направленных на улучшение культурной составляющей качества жизни населения КМР, определяется основными направлениями государственной политики по развитию сферы культуры и массовых коммуникаций в Российской Федерации.</w:t>
      </w:r>
    </w:p>
    <w:p w:rsidR="003B32AA" w:rsidRPr="00D4601A" w:rsidRDefault="003B32AA"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Муниципальная программа представляет собой выбор оптимальных путей и способов обеспечения устойчивого и динамичного развития культуры в КМР, выравнивания возможностей участия населения в культурной жизни района и повышения привлекательности услуг, оказываемых муниципальными учреждениями культуры жителям Кировского муниципального района.</w:t>
      </w:r>
    </w:p>
    <w:p w:rsidR="003B32AA" w:rsidRPr="00D4601A" w:rsidRDefault="003B32AA"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Для обеспечения жителей Кировского муниципального района качественными и доступными услугами в сфере культуры и </w:t>
      </w:r>
      <w:r w:rsidR="00F72F62" w:rsidRPr="00D4601A">
        <w:rPr>
          <w:rFonts w:ascii="Times New Roman" w:hAnsi="Times New Roman"/>
          <w:sz w:val="28"/>
          <w:szCs w:val="28"/>
        </w:rPr>
        <w:t xml:space="preserve">дополнительного образования детей области культуры и искусства </w:t>
      </w:r>
      <w:r w:rsidRPr="00D4601A">
        <w:rPr>
          <w:rFonts w:ascii="Times New Roman" w:hAnsi="Times New Roman"/>
          <w:sz w:val="28"/>
          <w:szCs w:val="28"/>
        </w:rPr>
        <w:t>муниципальной программой предусматриваются расходы</w:t>
      </w:r>
      <w:r w:rsidR="00F72F62" w:rsidRPr="00D4601A">
        <w:rPr>
          <w:rFonts w:ascii="Times New Roman" w:hAnsi="Times New Roman"/>
          <w:sz w:val="28"/>
          <w:szCs w:val="28"/>
        </w:rPr>
        <w:t xml:space="preserve"> на</w:t>
      </w:r>
      <w:r w:rsidRPr="00D4601A">
        <w:rPr>
          <w:rFonts w:ascii="Times New Roman" w:hAnsi="Times New Roman"/>
          <w:sz w:val="28"/>
          <w:szCs w:val="28"/>
        </w:rPr>
        <w:t>:</w:t>
      </w:r>
    </w:p>
    <w:p w:rsidR="003B32AA" w:rsidRPr="00D4601A" w:rsidRDefault="003B32AA"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финансовое обеспечение выполнения муниципального задания учреждениями культуры</w:t>
      </w:r>
      <w:r w:rsidR="00F72F62" w:rsidRPr="00D4601A">
        <w:rPr>
          <w:rFonts w:ascii="Times New Roman" w:hAnsi="Times New Roman"/>
          <w:sz w:val="28"/>
          <w:szCs w:val="28"/>
        </w:rPr>
        <w:t xml:space="preserve"> и</w:t>
      </w:r>
      <w:r w:rsidR="00F72F62" w:rsidRPr="00D4601A">
        <w:rPr>
          <w:sz w:val="28"/>
          <w:szCs w:val="28"/>
        </w:rPr>
        <w:t xml:space="preserve"> </w:t>
      </w:r>
      <w:r w:rsidR="00F72F62" w:rsidRPr="00D4601A">
        <w:rPr>
          <w:rFonts w:ascii="Times New Roman" w:hAnsi="Times New Roman"/>
          <w:sz w:val="28"/>
          <w:szCs w:val="28"/>
        </w:rPr>
        <w:t>дополнительного образования детей области</w:t>
      </w:r>
      <w:r w:rsidR="00D20D34" w:rsidRPr="00D4601A">
        <w:rPr>
          <w:rFonts w:ascii="Times New Roman" w:hAnsi="Times New Roman"/>
          <w:sz w:val="28"/>
          <w:szCs w:val="28"/>
        </w:rPr>
        <w:t xml:space="preserve"> культуры и искусства</w:t>
      </w:r>
      <w:r w:rsidR="00F72F62" w:rsidRPr="00D4601A">
        <w:rPr>
          <w:rFonts w:ascii="Times New Roman" w:hAnsi="Times New Roman"/>
          <w:sz w:val="28"/>
          <w:szCs w:val="28"/>
        </w:rPr>
        <w:t>;</w:t>
      </w:r>
      <w:r w:rsidRPr="00D4601A">
        <w:rPr>
          <w:rFonts w:ascii="Times New Roman" w:hAnsi="Times New Roman"/>
          <w:sz w:val="28"/>
          <w:szCs w:val="28"/>
        </w:rPr>
        <w:t xml:space="preserve"> </w:t>
      </w:r>
    </w:p>
    <w:p w:rsidR="00D20D34" w:rsidRPr="00D4601A" w:rsidRDefault="00A436B7"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мероприятия по приобретению музыкальных инструментов и художественного инвентаря для учреждений дополнительного образования детей в сфере культуры</w:t>
      </w:r>
      <w:r w:rsidR="00D20D34" w:rsidRPr="00D4601A">
        <w:rPr>
          <w:rFonts w:ascii="Times New Roman" w:hAnsi="Times New Roman"/>
          <w:sz w:val="28"/>
          <w:szCs w:val="28"/>
        </w:rPr>
        <w:t>;</w:t>
      </w:r>
    </w:p>
    <w:p w:rsidR="00A436B7" w:rsidRPr="00D4601A" w:rsidRDefault="00A436B7"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работы по увековечению памяти погибших при защите Отечества;</w:t>
      </w:r>
    </w:p>
    <w:p w:rsidR="00A436B7" w:rsidRPr="00D4601A" w:rsidRDefault="00A436B7"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lastRenderedPageBreak/>
        <w:t xml:space="preserve">мероприятия по комплектованию книжных фондов и обеспечению информационно-техническим оборудованием библиотек. </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Решить все вышеперечисленные проблемы возможно в рамках общего объема финансирования деятельности МБУ КДЦ КМР</w:t>
      </w:r>
      <w:r w:rsidR="003B32AA" w:rsidRPr="00D4601A">
        <w:rPr>
          <w:rFonts w:ascii="Times New Roman" w:hAnsi="Times New Roman"/>
          <w:sz w:val="28"/>
          <w:szCs w:val="28"/>
        </w:rPr>
        <w:t>,</w:t>
      </w:r>
      <w:r w:rsidRPr="00D4601A">
        <w:rPr>
          <w:rFonts w:ascii="Times New Roman" w:hAnsi="Times New Roman"/>
          <w:sz w:val="28"/>
          <w:szCs w:val="28"/>
        </w:rPr>
        <w:t xml:space="preserve"> </w:t>
      </w:r>
      <w:r w:rsidR="003B32AA" w:rsidRPr="00D4601A">
        <w:rPr>
          <w:rFonts w:ascii="Times New Roman" w:hAnsi="Times New Roman"/>
          <w:sz w:val="28"/>
          <w:szCs w:val="28"/>
        </w:rPr>
        <w:t xml:space="preserve">МБУ ДО КДШИ, </w:t>
      </w:r>
      <w:r w:rsidR="00972211" w:rsidRPr="00D4601A">
        <w:rPr>
          <w:rFonts w:ascii="Times New Roman" w:hAnsi="Times New Roman"/>
          <w:sz w:val="28"/>
          <w:szCs w:val="28"/>
        </w:rPr>
        <w:t>МБУ ДО Г</w:t>
      </w:r>
      <w:r w:rsidR="003B32AA" w:rsidRPr="00D4601A">
        <w:rPr>
          <w:rFonts w:ascii="Times New Roman" w:hAnsi="Times New Roman"/>
          <w:sz w:val="28"/>
          <w:szCs w:val="28"/>
        </w:rPr>
        <w:t>ДШИ</w:t>
      </w:r>
      <w:r w:rsidR="00671DFF">
        <w:rPr>
          <w:rFonts w:ascii="Times New Roman" w:hAnsi="Times New Roman"/>
          <w:sz w:val="28"/>
          <w:szCs w:val="28"/>
        </w:rPr>
        <w:t>,</w:t>
      </w:r>
      <w:r w:rsidR="003B32AA" w:rsidRPr="00D4601A">
        <w:rPr>
          <w:rFonts w:ascii="Times New Roman" w:hAnsi="Times New Roman"/>
          <w:sz w:val="28"/>
          <w:szCs w:val="28"/>
        </w:rPr>
        <w:t xml:space="preserve"> </w:t>
      </w:r>
      <w:r w:rsidRPr="00D4601A">
        <w:rPr>
          <w:rFonts w:ascii="Times New Roman" w:hAnsi="Times New Roman"/>
          <w:sz w:val="28"/>
          <w:szCs w:val="28"/>
        </w:rPr>
        <w:t>либо в рамках софиноансирования.</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Реализация мероприятий </w:t>
      </w:r>
      <w:r w:rsidR="00671DFF">
        <w:rPr>
          <w:rFonts w:ascii="Times New Roman" w:hAnsi="Times New Roman"/>
          <w:sz w:val="28"/>
          <w:szCs w:val="28"/>
        </w:rPr>
        <w:t>м</w:t>
      </w:r>
      <w:r w:rsidRPr="00D4601A">
        <w:rPr>
          <w:rFonts w:ascii="Times New Roman" w:hAnsi="Times New Roman"/>
          <w:sz w:val="28"/>
          <w:szCs w:val="28"/>
        </w:rPr>
        <w:t xml:space="preserve">униципальной программы позволит решить ряд вопросов, способствующих совершенствованию сферы культурного обслуживания населения, обеспечению качества и доступности культурных услуг, оказываемых жителям и гостям Кировского района. Данная </w:t>
      </w:r>
      <w:r w:rsidR="00671DFF">
        <w:rPr>
          <w:rFonts w:ascii="Times New Roman" w:hAnsi="Times New Roman"/>
          <w:sz w:val="28"/>
          <w:szCs w:val="28"/>
        </w:rPr>
        <w:t>м</w:t>
      </w:r>
      <w:r w:rsidRPr="00D4601A">
        <w:rPr>
          <w:rFonts w:ascii="Times New Roman" w:hAnsi="Times New Roman"/>
          <w:sz w:val="28"/>
          <w:szCs w:val="28"/>
        </w:rPr>
        <w:t>униципальная программа должна стать эффективным средством решения обозначенных выше проблем.</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Разработка муниципальной программы продиктована необходимостью определения принципов поддержки культуры и искусства в Кировском муниципальном районе, регламентирования приоритетных направлений развития отрасли до 202</w:t>
      </w:r>
      <w:r w:rsidR="00D62510" w:rsidRPr="00D4601A">
        <w:rPr>
          <w:rFonts w:ascii="Times New Roman" w:hAnsi="Times New Roman"/>
          <w:sz w:val="28"/>
          <w:szCs w:val="28"/>
        </w:rPr>
        <w:t>7</w:t>
      </w:r>
      <w:r w:rsidRPr="00D4601A">
        <w:rPr>
          <w:rFonts w:ascii="Times New Roman" w:hAnsi="Times New Roman"/>
          <w:sz w:val="28"/>
          <w:szCs w:val="28"/>
        </w:rPr>
        <w:t xml:space="preserve"> года. </w:t>
      </w:r>
      <w:r w:rsidR="00671DFF">
        <w:rPr>
          <w:rFonts w:ascii="Times New Roman" w:hAnsi="Times New Roman"/>
          <w:sz w:val="28"/>
          <w:szCs w:val="28"/>
        </w:rPr>
        <w:t>Муниципальная п</w:t>
      </w:r>
      <w:r w:rsidRPr="00D4601A">
        <w:rPr>
          <w:rFonts w:ascii="Times New Roman" w:hAnsi="Times New Roman"/>
          <w:sz w:val="28"/>
          <w:szCs w:val="28"/>
        </w:rPr>
        <w:t xml:space="preserve">рограмма ориентирована на преемственность культурных традиций Кировского района и необходимость проведения модернизации отрасли, исходя из современных условий развития общества, культурных запросов и потребностей граждан. </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Реализация </w:t>
      </w:r>
      <w:r w:rsidR="00671DFF">
        <w:rPr>
          <w:rFonts w:ascii="Times New Roman" w:hAnsi="Times New Roman"/>
          <w:sz w:val="28"/>
          <w:szCs w:val="28"/>
        </w:rPr>
        <w:t>м</w:t>
      </w:r>
      <w:r w:rsidRPr="00D4601A">
        <w:rPr>
          <w:rFonts w:ascii="Times New Roman" w:hAnsi="Times New Roman"/>
          <w:sz w:val="28"/>
          <w:szCs w:val="28"/>
        </w:rPr>
        <w:t>униципальной программы позволит к 202</w:t>
      </w:r>
      <w:r w:rsidR="00D62510" w:rsidRPr="00D4601A">
        <w:rPr>
          <w:rFonts w:ascii="Times New Roman" w:hAnsi="Times New Roman"/>
          <w:sz w:val="28"/>
          <w:szCs w:val="28"/>
        </w:rPr>
        <w:t>7</w:t>
      </w:r>
      <w:r w:rsidRPr="00D4601A">
        <w:rPr>
          <w:rFonts w:ascii="Times New Roman" w:hAnsi="Times New Roman"/>
          <w:sz w:val="28"/>
          <w:szCs w:val="28"/>
        </w:rPr>
        <w:t xml:space="preserve"> году достичь целевых индикаторов (показателей) программы и социально-экономического эффекта.</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При реализации </w:t>
      </w:r>
      <w:r w:rsidR="00671DFF">
        <w:rPr>
          <w:rFonts w:ascii="Times New Roman" w:hAnsi="Times New Roman"/>
          <w:sz w:val="28"/>
          <w:szCs w:val="28"/>
        </w:rPr>
        <w:t>м</w:t>
      </w:r>
      <w:r w:rsidRPr="00D4601A">
        <w:rPr>
          <w:rFonts w:ascii="Times New Roman" w:hAnsi="Times New Roman"/>
          <w:sz w:val="28"/>
          <w:szCs w:val="28"/>
        </w:rPr>
        <w:t>униципальной программы возможны финансовые и организационные риски.</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Отсутствие или недостаточное финансирование мероприятий </w:t>
      </w:r>
      <w:r w:rsidR="00671DFF">
        <w:rPr>
          <w:rFonts w:ascii="Times New Roman" w:hAnsi="Times New Roman"/>
          <w:sz w:val="28"/>
          <w:szCs w:val="28"/>
        </w:rPr>
        <w:t>м</w:t>
      </w:r>
      <w:r w:rsidRPr="00D4601A">
        <w:rPr>
          <w:rFonts w:ascii="Times New Roman" w:hAnsi="Times New Roman"/>
          <w:sz w:val="28"/>
          <w:szCs w:val="28"/>
        </w:rPr>
        <w:t xml:space="preserve">униципальной программы может привести к тому, что показатели </w:t>
      </w:r>
      <w:r w:rsidR="00671DFF">
        <w:rPr>
          <w:rFonts w:ascii="Times New Roman" w:hAnsi="Times New Roman"/>
          <w:sz w:val="28"/>
          <w:szCs w:val="28"/>
        </w:rPr>
        <w:t>м</w:t>
      </w:r>
      <w:r w:rsidRPr="00D4601A">
        <w:rPr>
          <w:rFonts w:ascii="Times New Roman" w:hAnsi="Times New Roman"/>
          <w:sz w:val="28"/>
          <w:szCs w:val="28"/>
        </w:rPr>
        <w:t>униципальной программы не будут достигнуты в полном объеме и, как следствие, снизится уровень удовлетворенности населения Кировского муниципального района услугами культуры.</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Преодоление финансовых рисков может быть осуществлено путем сохранения устойчивого финансирования </w:t>
      </w:r>
      <w:r w:rsidR="00671DFF">
        <w:rPr>
          <w:rFonts w:ascii="Times New Roman" w:hAnsi="Times New Roman"/>
          <w:sz w:val="28"/>
          <w:szCs w:val="28"/>
        </w:rPr>
        <w:t>м</w:t>
      </w:r>
      <w:r w:rsidRPr="00D4601A">
        <w:rPr>
          <w:rFonts w:ascii="Times New Roman" w:hAnsi="Times New Roman"/>
          <w:sz w:val="28"/>
          <w:szCs w:val="28"/>
        </w:rPr>
        <w:t>униципальной программы.</w:t>
      </w:r>
    </w:p>
    <w:p w:rsidR="00807755" w:rsidRPr="00D4601A" w:rsidRDefault="00807755" w:rsidP="007121A4">
      <w:pPr>
        <w:spacing w:line="276" w:lineRule="auto"/>
        <w:jc w:val="center"/>
        <w:rPr>
          <w:rFonts w:ascii="Times New Roman" w:hAnsi="Times New Roman"/>
          <w:b/>
          <w:sz w:val="28"/>
          <w:szCs w:val="28"/>
        </w:rPr>
      </w:pPr>
      <w:r w:rsidRPr="00D4601A">
        <w:rPr>
          <w:rFonts w:ascii="Times New Roman" w:hAnsi="Times New Roman"/>
          <w:b/>
          <w:sz w:val="28"/>
          <w:szCs w:val="28"/>
        </w:rPr>
        <w:t xml:space="preserve">2. Приоритеты муниципальной политики Кировского муниципального района в сфере реализации </w:t>
      </w:r>
      <w:r w:rsidR="00671DFF">
        <w:rPr>
          <w:rFonts w:ascii="Times New Roman" w:hAnsi="Times New Roman"/>
          <w:b/>
          <w:sz w:val="28"/>
          <w:szCs w:val="28"/>
        </w:rPr>
        <w:t>м</w:t>
      </w:r>
      <w:r w:rsidRPr="00D4601A">
        <w:rPr>
          <w:rFonts w:ascii="Times New Roman" w:hAnsi="Times New Roman"/>
          <w:b/>
          <w:sz w:val="28"/>
          <w:szCs w:val="28"/>
        </w:rPr>
        <w:t xml:space="preserve">униципальной программы, цель и задачи </w:t>
      </w:r>
      <w:r w:rsidR="004F0444" w:rsidRPr="00D4601A">
        <w:rPr>
          <w:rFonts w:ascii="Times New Roman" w:hAnsi="Times New Roman"/>
          <w:b/>
          <w:sz w:val="28"/>
          <w:szCs w:val="28"/>
        </w:rPr>
        <w:t>муниципальной</w:t>
      </w:r>
      <w:r w:rsidRPr="00D4601A">
        <w:rPr>
          <w:rFonts w:ascii="Times New Roman" w:hAnsi="Times New Roman"/>
          <w:b/>
          <w:sz w:val="28"/>
          <w:szCs w:val="28"/>
        </w:rPr>
        <w:t xml:space="preserve"> программы</w:t>
      </w:r>
    </w:p>
    <w:p w:rsidR="00414A86" w:rsidRPr="00D4601A" w:rsidRDefault="00414A86"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Приоритеты муниципальной политики в сфере реализации </w:t>
      </w:r>
      <w:r w:rsidR="00671DFF">
        <w:rPr>
          <w:rFonts w:ascii="Times New Roman" w:hAnsi="Times New Roman"/>
          <w:sz w:val="28"/>
          <w:szCs w:val="28"/>
        </w:rPr>
        <w:t>м</w:t>
      </w:r>
      <w:r w:rsidRPr="00D4601A">
        <w:rPr>
          <w:rFonts w:ascii="Times New Roman" w:hAnsi="Times New Roman"/>
          <w:sz w:val="28"/>
          <w:szCs w:val="28"/>
        </w:rPr>
        <w:t>униципальной программа установлены следующими стратегическими документами и нормативными правовыми актами Российской Федерации:</w:t>
      </w:r>
    </w:p>
    <w:p w:rsidR="00414A86" w:rsidRPr="00D4601A" w:rsidRDefault="00414A86"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Указом Президента Российской Федерации от 7 мая 2018 года </w:t>
      </w:r>
      <w:r w:rsidR="00671DFF">
        <w:rPr>
          <w:rFonts w:ascii="Times New Roman" w:hAnsi="Times New Roman"/>
          <w:sz w:val="28"/>
          <w:szCs w:val="28"/>
        </w:rPr>
        <w:t>№</w:t>
      </w:r>
      <w:r w:rsidRPr="00D4601A">
        <w:rPr>
          <w:rFonts w:ascii="Times New Roman" w:hAnsi="Times New Roman"/>
          <w:sz w:val="28"/>
          <w:szCs w:val="28"/>
        </w:rPr>
        <w:t xml:space="preserve"> 204 "О национальных целях и стратегических задачах развития Российской Федерации на период до 2024 года";</w:t>
      </w:r>
    </w:p>
    <w:p w:rsidR="00414A86" w:rsidRPr="00D4601A" w:rsidRDefault="00414A86"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lastRenderedPageBreak/>
        <w:t xml:space="preserve">Стратегией национальной безопасности Российской Федерации, утвержденной Указом Президента Российской Федерации от 31 декабря 2015 года </w:t>
      </w:r>
      <w:r w:rsidR="00671DFF">
        <w:rPr>
          <w:rFonts w:ascii="Times New Roman" w:hAnsi="Times New Roman"/>
          <w:sz w:val="28"/>
          <w:szCs w:val="28"/>
        </w:rPr>
        <w:t>№</w:t>
      </w:r>
      <w:r w:rsidRPr="00D4601A">
        <w:rPr>
          <w:rFonts w:ascii="Times New Roman" w:hAnsi="Times New Roman"/>
          <w:sz w:val="28"/>
          <w:szCs w:val="28"/>
        </w:rPr>
        <w:t xml:space="preserve"> 683 "О Стратегии национальной безопасности Российской Федерации";</w:t>
      </w:r>
    </w:p>
    <w:p w:rsidR="00414A86" w:rsidRPr="00D4601A" w:rsidRDefault="00414A86"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Стратегией государственной культурной политики на период до 2030 года, утвержденной Распоряжением Правительства Российской Федерации от 29 февраля 2016 года </w:t>
      </w:r>
      <w:r w:rsidR="00671DFF">
        <w:rPr>
          <w:rFonts w:ascii="Times New Roman" w:hAnsi="Times New Roman"/>
          <w:sz w:val="28"/>
          <w:szCs w:val="28"/>
        </w:rPr>
        <w:t>№</w:t>
      </w:r>
      <w:r w:rsidRPr="00D4601A">
        <w:rPr>
          <w:rFonts w:ascii="Times New Roman" w:hAnsi="Times New Roman"/>
          <w:sz w:val="28"/>
          <w:szCs w:val="28"/>
        </w:rPr>
        <w:t xml:space="preserve"> 326-р;</w:t>
      </w:r>
    </w:p>
    <w:p w:rsidR="00414A86" w:rsidRPr="00D4601A" w:rsidRDefault="00414A86"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Стратегией развития информационного общества в Российской Федерации на 2017 - 2030 годы, утвержденной Указом Президента Российской Федерации от 9 мая 2017 года </w:t>
      </w:r>
      <w:r w:rsidR="00671DFF">
        <w:rPr>
          <w:rFonts w:ascii="Times New Roman" w:hAnsi="Times New Roman"/>
          <w:sz w:val="28"/>
          <w:szCs w:val="28"/>
        </w:rPr>
        <w:t>№</w:t>
      </w:r>
      <w:r w:rsidRPr="00D4601A">
        <w:rPr>
          <w:rFonts w:ascii="Times New Roman" w:hAnsi="Times New Roman"/>
          <w:sz w:val="28"/>
          <w:szCs w:val="28"/>
        </w:rPr>
        <w:t xml:space="preserve"> 203;</w:t>
      </w:r>
    </w:p>
    <w:p w:rsidR="00414A86" w:rsidRPr="00D4601A" w:rsidRDefault="00414A86"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Указ Президента Российской Федерации от 9 мая 2017 года </w:t>
      </w:r>
      <w:r w:rsidR="00671DFF">
        <w:rPr>
          <w:rFonts w:ascii="Times New Roman" w:hAnsi="Times New Roman"/>
          <w:sz w:val="28"/>
          <w:szCs w:val="28"/>
        </w:rPr>
        <w:t>№</w:t>
      </w:r>
      <w:r w:rsidRPr="00D4601A">
        <w:rPr>
          <w:rFonts w:ascii="Times New Roman" w:hAnsi="Times New Roman"/>
          <w:sz w:val="28"/>
          <w:szCs w:val="28"/>
        </w:rPr>
        <w:t xml:space="preserve"> 203 "О стратегии развития информационного общества Российской Федерации на 2017 - 2030 годы".</w:t>
      </w:r>
    </w:p>
    <w:p w:rsidR="00414A86" w:rsidRPr="00D4601A" w:rsidRDefault="00414A86"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В Стратегии национальной безопасности Российской Федерации предусматривается, что в России возрождаются традиционные российские духовно-нравственные ценности, у подрастающего поколения формируется достойное отношение к истории России, происходит консолидация гражданского общества вокруг общих ценностей, формирующих фундамент государственности, таких, как свобода и независимость России, гуманизм, межнациональный мир и согласие, единство культур многонационального народа Российской Федерации, уважение семейных и конфессиональных традиций, патриотизм.</w:t>
      </w:r>
    </w:p>
    <w:p w:rsidR="00172193" w:rsidRPr="00D4601A" w:rsidRDefault="00172193"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Важным вопросом культурной политики является патриотическое воспитание, в котором необходимо следование общепринятым приоритетам.</w:t>
      </w:r>
    </w:p>
    <w:p w:rsidR="00172193" w:rsidRPr="00D4601A" w:rsidRDefault="00172193"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Реализация муниципальной программы будет осуществляться в соответствии со следующими основными приоритетами:</w:t>
      </w:r>
    </w:p>
    <w:p w:rsidR="00172193" w:rsidRPr="00D4601A" w:rsidRDefault="001D60FC"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172193" w:rsidRPr="00D4601A">
        <w:rPr>
          <w:rFonts w:ascii="Times New Roman" w:hAnsi="Times New Roman"/>
          <w:sz w:val="28"/>
          <w:szCs w:val="28"/>
        </w:rPr>
        <w:t>Укрепление единого культурного пространства на основе духовно-нравственных ценностей, сохранение культурного и духовного наследия, самобытных традиций;</w:t>
      </w:r>
    </w:p>
    <w:p w:rsidR="00172193" w:rsidRPr="00D4601A" w:rsidRDefault="001D60FC"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172193" w:rsidRPr="00D4601A">
        <w:rPr>
          <w:rFonts w:ascii="Times New Roman" w:hAnsi="Times New Roman"/>
          <w:sz w:val="28"/>
          <w:szCs w:val="28"/>
        </w:rPr>
        <w:t>Обеспечение максимальной доступности для широких слоев населения лучших образцов культуры и искусства; создание условий для творческой самореализации граждан, культурно-просветительской деятельности, организации внешкольного художественного образования и культурного досуга;</w:t>
      </w:r>
    </w:p>
    <w:p w:rsidR="00172193" w:rsidRPr="00D4601A" w:rsidRDefault="001D60FC"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172193" w:rsidRPr="00D4601A">
        <w:rPr>
          <w:rFonts w:ascii="Times New Roman" w:hAnsi="Times New Roman"/>
          <w:sz w:val="28"/>
          <w:szCs w:val="28"/>
        </w:rPr>
        <w:t>Продвижение в культурном пространстве нравственных ценностей и образцов, способствующих культурному и гражданскому воспитанию личности;</w:t>
      </w:r>
    </w:p>
    <w:p w:rsidR="00172193" w:rsidRPr="00D4601A" w:rsidRDefault="001D60FC"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172193" w:rsidRPr="00D4601A">
        <w:rPr>
          <w:rFonts w:ascii="Times New Roman" w:hAnsi="Times New Roman"/>
          <w:sz w:val="28"/>
          <w:szCs w:val="28"/>
        </w:rPr>
        <w:t>Использование культурного потенциала в интересах многостороннего международного сотрудничества; продвижение ценностей российской культуры в гуманитарном пространстве зарубежных стран;</w:t>
      </w:r>
    </w:p>
    <w:p w:rsidR="00172193" w:rsidRPr="00D4601A" w:rsidRDefault="001D60FC"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lastRenderedPageBreak/>
        <w:t xml:space="preserve">- </w:t>
      </w:r>
      <w:r w:rsidR="00172193" w:rsidRPr="00D4601A">
        <w:rPr>
          <w:rFonts w:ascii="Times New Roman" w:hAnsi="Times New Roman"/>
          <w:sz w:val="28"/>
          <w:szCs w:val="28"/>
        </w:rPr>
        <w:t>Укрепление материально-технической базы учреждений культуры; повышение социального статуса работников культуры (уровень доходов, общественное признание); системы подготовки кадров и их социального обеспечения</w:t>
      </w:r>
      <w:r w:rsidRPr="00D4601A">
        <w:rPr>
          <w:rFonts w:ascii="Times New Roman" w:hAnsi="Times New Roman"/>
          <w:sz w:val="28"/>
          <w:szCs w:val="28"/>
        </w:rPr>
        <w:t>;</w:t>
      </w:r>
    </w:p>
    <w:p w:rsidR="00172193" w:rsidRPr="00D4601A" w:rsidRDefault="001D60FC"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172193" w:rsidRPr="00D4601A">
        <w:rPr>
          <w:rFonts w:ascii="Times New Roman" w:hAnsi="Times New Roman"/>
          <w:sz w:val="28"/>
          <w:szCs w:val="28"/>
        </w:rPr>
        <w:t>Улучшение технического состояния объектов культурного наследия, позволяющих вернуть их в хозяйственный и культурный оборот.</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В соответствии с приоритетами муниципальной политики в сфере культуры в Кировском районе основными </w:t>
      </w:r>
      <w:r w:rsidRPr="007121A4">
        <w:rPr>
          <w:rFonts w:ascii="Times New Roman" w:hAnsi="Times New Roman"/>
          <w:b/>
          <w:sz w:val="28"/>
          <w:szCs w:val="28"/>
        </w:rPr>
        <w:t>целями</w:t>
      </w:r>
      <w:r w:rsidRPr="00D4601A">
        <w:rPr>
          <w:rFonts w:ascii="Times New Roman" w:hAnsi="Times New Roman"/>
          <w:sz w:val="28"/>
          <w:szCs w:val="28"/>
        </w:rPr>
        <w:t xml:space="preserve"> муниципальной программы являются: </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реализация стратегической роли культуры как духовно-нравственного основания развития личности и государства, единства российского общества;</w:t>
      </w:r>
    </w:p>
    <w:p w:rsidR="00CD71CF" w:rsidRPr="00D4601A" w:rsidRDefault="00CD71CF" w:rsidP="007121A4">
      <w:pPr>
        <w:spacing w:after="0" w:line="276" w:lineRule="auto"/>
        <w:ind w:firstLine="708"/>
        <w:jc w:val="both"/>
        <w:rPr>
          <w:rFonts w:ascii="Times New Roman" w:hAnsi="Times New Roman"/>
          <w:sz w:val="28"/>
          <w:szCs w:val="28"/>
        </w:rPr>
      </w:pPr>
      <w:r w:rsidRPr="007121A4">
        <w:rPr>
          <w:rFonts w:ascii="Times New Roman" w:hAnsi="Times New Roman"/>
          <w:sz w:val="28"/>
          <w:szCs w:val="28"/>
        </w:rPr>
        <w:t>- создание условий для дальнейшего развития культуры и искусства в Кировском районе, сохранения национально-культурных традиций для формирования</w:t>
      </w:r>
      <w:r w:rsidRPr="00D4601A">
        <w:rPr>
          <w:rFonts w:ascii="Times New Roman" w:hAnsi="Times New Roman"/>
          <w:sz w:val="28"/>
          <w:szCs w:val="28"/>
        </w:rPr>
        <w:t xml:space="preserve"> духовно-нравственных ориентиров граждан</w:t>
      </w:r>
      <w:r w:rsidR="0057201C" w:rsidRPr="00D4601A">
        <w:rPr>
          <w:rFonts w:ascii="Times New Roman" w:hAnsi="Times New Roman"/>
          <w:sz w:val="28"/>
          <w:szCs w:val="28"/>
        </w:rPr>
        <w:t>.</w:t>
      </w:r>
    </w:p>
    <w:p w:rsidR="007121A4" w:rsidRPr="007121A4" w:rsidRDefault="007121A4" w:rsidP="007121A4">
      <w:pPr>
        <w:spacing w:after="0" w:line="276" w:lineRule="auto"/>
        <w:ind w:firstLine="708"/>
        <w:jc w:val="both"/>
        <w:rPr>
          <w:rFonts w:ascii="Times New Roman" w:hAnsi="Times New Roman"/>
          <w:sz w:val="28"/>
          <w:szCs w:val="28"/>
        </w:rPr>
      </w:pPr>
      <w:r>
        <w:rPr>
          <w:rFonts w:ascii="Times New Roman" w:hAnsi="Times New Roman"/>
          <w:sz w:val="28"/>
          <w:szCs w:val="28"/>
        </w:rPr>
        <w:t>- с</w:t>
      </w:r>
      <w:r w:rsidRPr="007121A4">
        <w:rPr>
          <w:rFonts w:ascii="Times New Roman" w:hAnsi="Times New Roman"/>
          <w:sz w:val="28"/>
          <w:szCs w:val="28"/>
        </w:rPr>
        <w:t>оздание условий для эффективного развития культурно образовательной среды в Кировском районе, обеспечивающих доступность качественного дополнительного образования детей в сфере культуры и искусства, реализации их художественно-творческого потенциала на основе модернизации содержания образования и организации педагогической поддержки, привлечение наибольшего количества детей к творческой деятельности</w:t>
      </w:r>
      <w:r>
        <w:rPr>
          <w:rFonts w:ascii="Times New Roman" w:hAnsi="Times New Roman"/>
          <w:sz w:val="28"/>
          <w:szCs w:val="28"/>
        </w:rPr>
        <w:t>;</w:t>
      </w:r>
      <w:r w:rsidRPr="007121A4">
        <w:rPr>
          <w:rFonts w:ascii="Times New Roman" w:hAnsi="Times New Roman"/>
          <w:sz w:val="28"/>
          <w:szCs w:val="28"/>
        </w:rPr>
        <w:t xml:space="preserve"> </w:t>
      </w:r>
    </w:p>
    <w:p w:rsidR="00CD71CF" w:rsidRPr="00D4601A" w:rsidRDefault="007121A4" w:rsidP="007121A4">
      <w:pPr>
        <w:spacing w:after="0" w:line="276" w:lineRule="auto"/>
        <w:ind w:firstLine="708"/>
        <w:jc w:val="both"/>
        <w:rPr>
          <w:rFonts w:ascii="Times New Roman" w:hAnsi="Times New Roman"/>
          <w:sz w:val="28"/>
          <w:szCs w:val="28"/>
        </w:rPr>
      </w:pPr>
      <w:r>
        <w:rPr>
          <w:rFonts w:ascii="Times New Roman" w:hAnsi="Times New Roman"/>
          <w:sz w:val="28"/>
          <w:szCs w:val="28"/>
        </w:rPr>
        <w:t>- р</w:t>
      </w:r>
      <w:r w:rsidRPr="007121A4">
        <w:rPr>
          <w:rFonts w:ascii="Times New Roman" w:hAnsi="Times New Roman"/>
          <w:sz w:val="28"/>
          <w:szCs w:val="28"/>
        </w:rPr>
        <w:t>азвитие значимых для образования, социализации, самоопределения, самореализации духовно-нравственных и интеллектуальных личностных качеств ребенка, его творческих способностей, возможностей, навыков, компетенций.</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Достижение целей муниципальной программы предполагается посредством решения взаимосвязанных и взаимодополняющих задач, отражающих установленные полномочия органов власти в сфере культуры:</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1. Сохранение культурного и исторического наследия, обеспечение доступа граждан к культурным ценностям и участию в культурной жизни, реализация творческого потенциала населения.</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Данная задача ориентирована на реализацию прав граждан в области культуры, установленных в положениях статьи 44 Конституции Российской Федерации, что относится к стратегическим национальным приоритетам.</w:t>
      </w:r>
    </w:p>
    <w:p w:rsidR="00B55E35"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Решение задачи будет обеспечено посредством</w:t>
      </w:r>
      <w:r w:rsidR="00B55E35" w:rsidRPr="00D4601A">
        <w:rPr>
          <w:rFonts w:ascii="Times New Roman" w:hAnsi="Times New Roman"/>
          <w:sz w:val="28"/>
          <w:szCs w:val="28"/>
        </w:rPr>
        <w:t>:</w:t>
      </w:r>
    </w:p>
    <w:p w:rsidR="00CD71CF" w:rsidRPr="00D4601A" w:rsidRDefault="00B55E3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w:t>
      </w:r>
      <w:r w:rsidR="00CD71CF" w:rsidRPr="00D4601A">
        <w:rPr>
          <w:rFonts w:ascii="Times New Roman" w:hAnsi="Times New Roman"/>
          <w:sz w:val="28"/>
          <w:szCs w:val="28"/>
        </w:rPr>
        <w:t xml:space="preserve"> оказания муниципальных услуг (выполнения работ) в сфере культуры, в которых будут задействованы: библиотеки, музеи, учреждения культурно-досугового типа, образовательные организации в области культуры и искусства, осуществления полномочий в области сохранения, использования, популяризации и государственной охраны объектов культурного наследия.</w:t>
      </w:r>
    </w:p>
    <w:p w:rsidR="00B55E35" w:rsidRPr="00D4601A" w:rsidRDefault="00B55E3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lastRenderedPageBreak/>
        <w:t xml:space="preserve">- проведения мероприятий, связанных с реализацией федеральной целевой программы </w:t>
      </w:r>
      <w:r w:rsidR="004E42E6" w:rsidRPr="00D4601A">
        <w:rPr>
          <w:rFonts w:ascii="Times New Roman" w:hAnsi="Times New Roman"/>
          <w:sz w:val="28"/>
          <w:szCs w:val="28"/>
        </w:rPr>
        <w:t>«</w:t>
      </w:r>
      <w:r w:rsidRPr="00D4601A">
        <w:rPr>
          <w:rFonts w:ascii="Times New Roman" w:hAnsi="Times New Roman"/>
          <w:sz w:val="28"/>
          <w:szCs w:val="28"/>
        </w:rPr>
        <w:t xml:space="preserve">Увековечение памяти погибших при защите </w:t>
      </w:r>
      <w:r w:rsidR="001314EC" w:rsidRPr="00D4601A">
        <w:rPr>
          <w:rFonts w:ascii="Times New Roman" w:hAnsi="Times New Roman"/>
          <w:sz w:val="28"/>
          <w:szCs w:val="28"/>
        </w:rPr>
        <w:t>Отечества</w:t>
      </w:r>
      <w:r w:rsidRPr="00D4601A">
        <w:rPr>
          <w:rFonts w:ascii="Times New Roman" w:hAnsi="Times New Roman"/>
          <w:sz w:val="28"/>
          <w:szCs w:val="28"/>
        </w:rPr>
        <w:t xml:space="preserve"> на 2019-2024 годы</w:t>
      </w:r>
      <w:r w:rsidR="004E42E6" w:rsidRPr="00D4601A">
        <w:rPr>
          <w:rFonts w:ascii="Times New Roman" w:hAnsi="Times New Roman"/>
          <w:sz w:val="28"/>
          <w:szCs w:val="28"/>
        </w:rPr>
        <w:t>»</w:t>
      </w:r>
      <w:r w:rsidRPr="00D4601A">
        <w:rPr>
          <w:rFonts w:ascii="Times New Roman" w:hAnsi="Times New Roman"/>
          <w:sz w:val="28"/>
          <w:szCs w:val="28"/>
        </w:rPr>
        <w:t>.</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2. Создание благоприятных условий для устойчивого развития сферы культуры.</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Данная задача включает формирование организационных, экономических, финансовых, кадровых, материально-технических, информационных, методических и иных условий, необходимых для обеспечения устойчивого развития сферы культуры на период до 2027 года.</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В ходе решения задачи планируется:</w:t>
      </w:r>
    </w:p>
    <w:p w:rsidR="00CD71CF" w:rsidRPr="00D4601A" w:rsidRDefault="00EB2510"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CD71CF" w:rsidRPr="00D4601A">
        <w:rPr>
          <w:rFonts w:ascii="Times New Roman" w:hAnsi="Times New Roman"/>
          <w:sz w:val="28"/>
          <w:szCs w:val="28"/>
        </w:rPr>
        <w:t>осуществление мер муниципальной поддержки творческих инициатив населения, дарований, работников сферы культуры, организаций культуры;</w:t>
      </w:r>
    </w:p>
    <w:p w:rsidR="00CD71CF" w:rsidRPr="00D4601A" w:rsidRDefault="00EB2510"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CD71CF" w:rsidRPr="00D4601A">
        <w:rPr>
          <w:rFonts w:ascii="Times New Roman" w:hAnsi="Times New Roman"/>
          <w:sz w:val="28"/>
          <w:szCs w:val="28"/>
        </w:rPr>
        <w:t xml:space="preserve">проведение мероприятий районного значения, посвященных значимым событиям отечественной и мировой культуры, а также мероприятий по развитию </w:t>
      </w:r>
      <w:r w:rsidR="00B55E35" w:rsidRPr="00D4601A">
        <w:rPr>
          <w:rFonts w:ascii="Times New Roman" w:hAnsi="Times New Roman"/>
          <w:sz w:val="28"/>
          <w:szCs w:val="28"/>
        </w:rPr>
        <w:t xml:space="preserve">межмуниципального, межрегионального и </w:t>
      </w:r>
      <w:r w:rsidR="00CD71CF" w:rsidRPr="00D4601A">
        <w:rPr>
          <w:rFonts w:ascii="Times New Roman" w:hAnsi="Times New Roman"/>
          <w:sz w:val="28"/>
          <w:szCs w:val="28"/>
        </w:rPr>
        <w:t>международного сотрудничества в сфере культуры;</w:t>
      </w:r>
    </w:p>
    <w:p w:rsidR="005C7444" w:rsidRPr="00D4601A" w:rsidRDefault="00EB2510"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CD71CF" w:rsidRPr="00D4601A">
        <w:rPr>
          <w:rFonts w:ascii="Times New Roman" w:hAnsi="Times New Roman"/>
          <w:sz w:val="28"/>
          <w:szCs w:val="28"/>
        </w:rPr>
        <w:t xml:space="preserve">предоставление </w:t>
      </w:r>
      <w:r w:rsidR="00FA67BD" w:rsidRPr="00D4601A">
        <w:rPr>
          <w:rFonts w:ascii="Times New Roman" w:hAnsi="Times New Roman"/>
          <w:sz w:val="28"/>
          <w:szCs w:val="28"/>
        </w:rPr>
        <w:t xml:space="preserve">субсидий на выполнение </w:t>
      </w:r>
      <w:r w:rsidR="005C7444" w:rsidRPr="00D4601A">
        <w:rPr>
          <w:rFonts w:ascii="Times New Roman" w:hAnsi="Times New Roman"/>
          <w:sz w:val="28"/>
          <w:szCs w:val="28"/>
        </w:rPr>
        <w:t>муниципального</w:t>
      </w:r>
      <w:r w:rsidR="00FA67BD" w:rsidRPr="00D4601A">
        <w:rPr>
          <w:rFonts w:ascii="Times New Roman" w:hAnsi="Times New Roman"/>
          <w:sz w:val="28"/>
          <w:szCs w:val="28"/>
        </w:rPr>
        <w:t xml:space="preserve"> задания </w:t>
      </w:r>
      <w:r w:rsidR="005C7444" w:rsidRPr="00D4601A">
        <w:rPr>
          <w:rFonts w:ascii="Times New Roman" w:hAnsi="Times New Roman"/>
          <w:sz w:val="28"/>
          <w:szCs w:val="28"/>
        </w:rPr>
        <w:t>и содержания</w:t>
      </w:r>
      <w:r w:rsidR="00FA67BD" w:rsidRPr="00D4601A">
        <w:rPr>
          <w:rFonts w:ascii="Times New Roman" w:hAnsi="Times New Roman"/>
          <w:sz w:val="28"/>
          <w:szCs w:val="28"/>
        </w:rPr>
        <w:t xml:space="preserve"> имущества</w:t>
      </w:r>
      <w:r w:rsidR="005C7444" w:rsidRPr="00D4601A">
        <w:rPr>
          <w:rFonts w:ascii="Times New Roman" w:hAnsi="Times New Roman"/>
          <w:sz w:val="28"/>
          <w:szCs w:val="28"/>
        </w:rPr>
        <w:t xml:space="preserve"> бюджетам учреждений культуры</w:t>
      </w:r>
      <w:r w:rsidRPr="00D4601A">
        <w:rPr>
          <w:rFonts w:ascii="Times New Roman" w:hAnsi="Times New Roman"/>
          <w:sz w:val="28"/>
          <w:szCs w:val="28"/>
        </w:rPr>
        <w:t>;</w:t>
      </w:r>
      <w:r w:rsidR="00FA67BD" w:rsidRPr="00D4601A">
        <w:rPr>
          <w:rFonts w:ascii="Times New Roman" w:hAnsi="Times New Roman"/>
          <w:sz w:val="28"/>
          <w:szCs w:val="28"/>
        </w:rPr>
        <w:t xml:space="preserve"> </w:t>
      </w:r>
    </w:p>
    <w:p w:rsidR="00FA67BD" w:rsidRPr="00D4601A" w:rsidRDefault="00EB2510"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финансовое обеспечение расходных </w:t>
      </w:r>
      <w:r w:rsidR="00CD71CF" w:rsidRPr="00D4601A">
        <w:rPr>
          <w:rFonts w:ascii="Times New Roman" w:hAnsi="Times New Roman"/>
          <w:sz w:val="28"/>
          <w:szCs w:val="28"/>
        </w:rPr>
        <w:t xml:space="preserve">обязательств </w:t>
      </w:r>
      <w:r w:rsidRPr="00D4601A">
        <w:rPr>
          <w:rFonts w:ascii="Times New Roman" w:hAnsi="Times New Roman"/>
          <w:sz w:val="28"/>
          <w:szCs w:val="28"/>
        </w:rPr>
        <w:t xml:space="preserve">Кировского муниципального района </w:t>
      </w:r>
      <w:r w:rsidR="00CD71CF" w:rsidRPr="00D4601A">
        <w:rPr>
          <w:rFonts w:ascii="Times New Roman" w:hAnsi="Times New Roman"/>
          <w:sz w:val="28"/>
          <w:szCs w:val="28"/>
        </w:rPr>
        <w:t>по развитию учреждений культуры</w:t>
      </w:r>
      <w:r w:rsidRPr="00D4601A">
        <w:rPr>
          <w:rFonts w:ascii="Times New Roman" w:hAnsi="Times New Roman"/>
          <w:sz w:val="28"/>
          <w:szCs w:val="28"/>
        </w:rPr>
        <w:t xml:space="preserve"> за счет средств местного бюджета, в целях софинансирование которых из бюджета Приморского края предоставляется субсидия;</w:t>
      </w:r>
    </w:p>
    <w:p w:rsidR="00CD71CF" w:rsidRPr="00D4601A" w:rsidRDefault="00EB2510"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CD71CF" w:rsidRPr="00D4601A">
        <w:rPr>
          <w:rFonts w:ascii="Times New Roman" w:hAnsi="Times New Roman"/>
          <w:sz w:val="28"/>
          <w:szCs w:val="28"/>
        </w:rPr>
        <w:t>управл</w:t>
      </w:r>
      <w:r w:rsidR="00FA67BD" w:rsidRPr="00D4601A">
        <w:rPr>
          <w:rFonts w:ascii="Times New Roman" w:hAnsi="Times New Roman"/>
          <w:sz w:val="28"/>
          <w:szCs w:val="28"/>
        </w:rPr>
        <w:t>ение реализацией и изменениями муниципальной</w:t>
      </w:r>
      <w:r w:rsidR="00CD71CF" w:rsidRPr="00D4601A">
        <w:rPr>
          <w:rFonts w:ascii="Times New Roman" w:hAnsi="Times New Roman"/>
          <w:sz w:val="28"/>
          <w:szCs w:val="28"/>
        </w:rPr>
        <w:t xml:space="preserve"> программы</w:t>
      </w:r>
      <w:r w:rsidR="00FA67BD" w:rsidRPr="00D4601A">
        <w:rPr>
          <w:rFonts w:ascii="Times New Roman" w:hAnsi="Times New Roman"/>
          <w:sz w:val="28"/>
          <w:szCs w:val="28"/>
        </w:rPr>
        <w:t>.</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3. Обеспечение для жителей Кировского района максимальной доступности к российскому и мировому культурному наследию, современной культуре, услугам учреждений культуры.</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Данная задача ориентирована на развитие и реализацию культурного и духовного потенциала жителей </w:t>
      </w:r>
      <w:r w:rsidR="001965F7" w:rsidRPr="00D4601A">
        <w:rPr>
          <w:rFonts w:ascii="Times New Roman" w:hAnsi="Times New Roman"/>
          <w:sz w:val="28"/>
          <w:szCs w:val="28"/>
        </w:rPr>
        <w:t>района</w:t>
      </w:r>
      <w:r w:rsidRPr="00D4601A">
        <w:rPr>
          <w:rFonts w:ascii="Times New Roman" w:hAnsi="Times New Roman"/>
          <w:sz w:val="28"/>
          <w:szCs w:val="28"/>
        </w:rPr>
        <w:t>, путем удовлетворения потребности в культурно-творческом самовыражении, освоении накопленных обществом культурных и духовных ценностей. Необходимость в удовлетворении этих потребностей, в свою очередь, стимулирует развитие рынка услуг в сфере культуры.</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Решение задачи будет обеспечено посредством модернизации и обеспечении развития организаций культуры путем обновлени</w:t>
      </w:r>
      <w:r w:rsidR="00FA67BD" w:rsidRPr="00D4601A">
        <w:rPr>
          <w:rFonts w:ascii="Times New Roman" w:hAnsi="Times New Roman"/>
          <w:sz w:val="28"/>
          <w:szCs w:val="28"/>
        </w:rPr>
        <w:t>я</w:t>
      </w:r>
      <w:r w:rsidRPr="00D4601A">
        <w:rPr>
          <w:rFonts w:ascii="Times New Roman" w:hAnsi="Times New Roman"/>
          <w:sz w:val="28"/>
          <w:szCs w:val="28"/>
        </w:rPr>
        <w:t>, внедрени</w:t>
      </w:r>
      <w:r w:rsidR="00FA67BD" w:rsidRPr="00D4601A">
        <w:rPr>
          <w:rFonts w:ascii="Times New Roman" w:hAnsi="Times New Roman"/>
          <w:sz w:val="28"/>
          <w:szCs w:val="28"/>
        </w:rPr>
        <w:t>я</w:t>
      </w:r>
      <w:r w:rsidRPr="00D4601A">
        <w:rPr>
          <w:rFonts w:ascii="Times New Roman" w:hAnsi="Times New Roman"/>
          <w:sz w:val="28"/>
          <w:szCs w:val="28"/>
        </w:rPr>
        <w:t xml:space="preserve"> и распространени</w:t>
      </w:r>
      <w:r w:rsidR="00FA67BD" w:rsidRPr="00D4601A">
        <w:rPr>
          <w:rFonts w:ascii="Times New Roman" w:hAnsi="Times New Roman"/>
          <w:sz w:val="28"/>
          <w:szCs w:val="28"/>
        </w:rPr>
        <w:t>я</w:t>
      </w:r>
      <w:r w:rsidRPr="00D4601A">
        <w:rPr>
          <w:rFonts w:ascii="Times New Roman" w:hAnsi="Times New Roman"/>
          <w:sz w:val="28"/>
          <w:szCs w:val="28"/>
        </w:rPr>
        <w:t xml:space="preserve"> новых информационных продуктов и технологий;</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обеспечение условий для функционирования и развития учреждений библиотечного, музейного, архивного типов;</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сохранение и пополнение библиотечного, музейного фондов;</w:t>
      </w:r>
    </w:p>
    <w:p w:rsidR="00CD71CF" w:rsidRPr="00D4601A"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развитие механизмов поддержки творческой деятельности в сфере культуры и искусства, в том числе традиционной народной культуры;</w:t>
      </w:r>
    </w:p>
    <w:p w:rsidR="00CD71CF" w:rsidRDefault="00CD71CF"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lastRenderedPageBreak/>
        <w:t xml:space="preserve">оказания </w:t>
      </w:r>
      <w:r w:rsidR="001965F7" w:rsidRPr="00D4601A">
        <w:rPr>
          <w:rFonts w:ascii="Times New Roman" w:hAnsi="Times New Roman"/>
          <w:sz w:val="28"/>
          <w:szCs w:val="28"/>
        </w:rPr>
        <w:t>муниципальных</w:t>
      </w:r>
      <w:r w:rsidRPr="00D4601A">
        <w:rPr>
          <w:rFonts w:ascii="Times New Roman" w:hAnsi="Times New Roman"/>
          <w:sz w:val="28"/>
          <w:szCs w:val="28"/>
        </w:rPr>
        <w:t xml:space="preserve"> услуг (выполнения работ) в сфере культуры, в которых будут задействованы: библиотеки, музеи, учреждения культурно-досугового типа, образовательные организации в области культуры и искусства, осуществления полномочий в области сохранения, использования, популяризации и государственной охраны объектов культурного наследия.</w:t>
      </w:r>
    </w:p>
    <w:p w:rsidR="007121A4" w:rsidRPr="007121A4" w:rsidRDefault="007121A4" w:rsidP="007121A4">
      <w:pPr>
        <w:spacing w:after="0" w:line="276" w:lineRule="auto"/>
        <w:ind w:firstLine="708"/>
        <w:jc w:val="both"/>
        <w:rPr>
          <w:rFonts w:ascii="Times New Roman" w:hAnsi="Times New Roman"/>
          <w:sz w:val="28"/>
          <w:szCs w:val="28"/>
        </w:rPr>
      </w:pPr>
      <w:r w:rsidRPr="007121A4">
        <w:rPr>
          <w:rFonts w:ascii="Times New Roman" w:hAnsi="Times New Roman"/>
          <w:sz w:val="28"/>
          <w:szCs w:val="28"/>
        </w:rPr>
        <w:t>4.</w:t>
      </w:r>
      <w:r w:rsidRPr="007121A4">
        <w:t xml:space="preserve"> </w:t>
      </w:r>
      <w:r w:rsidRPr="007121A4">
        <w:rPr>
          <w:rFonts w:ascii="Times New Roman" w:hAnsi="Times New Roman"/>
          <w:sz w:val="28"/>
          <w:szCs w:val="28"/>
        </w:rPr>
        <w:t>Повышение доступности качественного дополнительного образования детей в сфере культуры и искусства.</w:t>
      </w:r>
    </w:p>
    <w:p w:rsidR="007121A4" w:rsidRPr="007121A4" w:rsidRDefault="007121A4" w:rsidP="007121A4">
      <w:pPr>
        <w:spacing w:after="0" w:line="276" w:lineRule="auto"/>
        <w:ind w:firstLine="708"/>
        <w:jc w:val="both"/>
        <w:rPr>
          <w:rFonts w:ascii="Times New Roman" w:hAnsi="Times New Roman"/>
          <w:sz w:val="28"/>
          <w:szCs w:val="28"/>
        </w:rPr>
      </w:pPr>
      <w:r w:rsidRPr="007121A4">
        <w:rPr>
          <w:rFonts w:ascii="Times New Roman" w:hAnsi="Times New Roman"/>
          <w:sz w:val="28"/>
          <w:szCs w:val="28"/>
        </w:rPr>
        <w:t xml:space="preserve">5. </w:t>
      </w:r>
      <w:r w:rsidRPr="007121A4">
        <w:rPr>
          <w:rFonts w:ascii="Times New Roman" w:hAnsi="Times New Roman"/>
          <w:sz w:val="28"/>
          <w:szCs w:val="28"/>
        </w:rPr>
        <w:t>Повышение качества предпрофессионального и художественно-эстетического образования через реализацию дополнительных предпрофессиональных и общеразвивающих программ.</w:t>
      </w:r>
    </w:p>
    <w:p w:rsidR="007121A4" w:rsidRPr="007121A4" w:rsidRDefault="007121A4" w:rsidP="007121A4">
      <w:pPr>
        <w:spacing w:after="0" w:line="276" w:lineRule="auto"/>
        <w:ind w:firstLine="708"/>
        <w:jc w:val="both"/>
        <w:rPr>
          <w:rFonts w:ascii="Times New Roman" w:hAnsi="Times New Roman"/>
          <w:sz w:val="28"/>
          <w:szCs w:val="28"/>
          <w:highlight w:val="yellow"/>
        </w:rPr>
      </w:pPr>
      <w:r w:rsidRPr="007121A4">
        <w:rPr>
          <w:rFonts w:ascii="Times New Roman" w:hAnsi="Times New Roman"/>
          <w:sz w:val="28"/>
          <w:szCs w:val="28"/>
        </w:rPr>
        <w:t xml:space="preserve">6. </w:t>
      </w:r>
      <w:r w:rsidRPr="007121A4">
        <w:rPr>
          <w:rFonts w:ascii="Times New Roman" w:hAnsi="Times New Roman"/>
          <w:sz w:val="28"/>
          <w:szCs w:val="28"/>
        </w:rPr>
        <w:t>Обеспечение информационной открытости и положительного имиджа школ искусств.</w:t>
      </w:r>
    </w:p>
    <w:p w:rsidR="00CD71CF" w:rsidRPr="00D4601A" w:rsidRDefault="00CD71CF" w:rsidP="007121A4">
      <w:pPr>
        <w:spacing w:after="0" w:line="276" w:lineRule="auto"/>
        <w:jc w:val="center"/>
        <w:rPr>
          <w:rFonts w:ascii="Times New Roman" w:hAnsi="Times New Roman"/>
          <w:sz w:val="28"/>
          <w:szCs w:val="28"/>
        </w:rPr>
      </w:pPr>
    </w:p>
    <w:p w:rsidR="00FD31DE" w:rsidRPr="00D4601A" w:rsidRDefault="00FD31DE" w:rsidP="007121A4">
      <w:pPr>
        <w:spacing w:after="0" w:line="276" w:lineRule="auto"/>
        <w:ind w:firstLine="708"/>
        <w:jc w:val="center"/>
        <w:rPr>
          <w:rFonts w:ascii="Times New Roman" w:hAnsi="Times New Roman"/>
          <w:b/>
          <w:sz w:val="28"/>
          <w:szCs w:val="28"/>
        </w:rPr>
      </w:pPr>
      <w:r w:rsidRPr="00D4601A">
        <w:rPr>
          <w:rFonts w:ascii="Times New Roman" w:hAnsi="Times New Roman"/>
          <w:b/>
          <w:sz w:val="28"/>
          <w:szCs w:val="28"/>
        </w:rPr>
        <w:t>3. Правила предоставления межбюджетных трансфертов из бюджетов субъектов РФ в бюджет Кировского муниципального района</w:t>
      </w:r>
    </w:p>
    <w:p w:rsidR="00AC728F" w:rsidRPr="00D4601A" w:rsidRDefault="00AC728F" w:rsidP="007121A4">
      <w:pPr>
        <w:spacing w:after="0" w:line="276" w:lineRule="auto"/>
        <w:ind w:firstLine="708"/>
        <w:jc w:val="center"/>
        <w:rPr>
          <w:rFonts w:ascii="Times New Roman" w:hAnsi="Times New Roman"/>
          <w:b/>
          <w:sz w:val="28"/>
          <w:szCs w:val="28"/>
          <w:highlight w:val="yellow"/>
        </w:rPr>
      </w:pPr>
    </w:p>
    <w:p w:rsidR="005333E9" w:rsidRPr="00D4601A" w:rsidRDefault="00BE7E0C"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3.1. </w:t>
      </w:r>
      <w:r w:rsidR="00AC728F" w:rsidRPr="00D4601A">
        <w:rPr>
          <w:rFonts w:ascii="Times New Roman" w:hAnsi="Times New Roman"/>
          <w:sz w:val="28"/>
          <w:szCs w:val="28"/>
        </w:rPr>
        <w:t xml:space="preserve">В целях софинансирования расходных обязательств Кировского муниципального района, возникающих при реализации мероприятий муниципальной программы из краевого бюджета Приморского края </w:t>
      </w:r>
      <w:r w:rsidR="005333E9" w:rsidRPr="00D4601A">
        <w:rPr>
          <w:rFonts w:ascii="Times New Roman" w:hAnsi="Times New Roman"/>
          <w:sz w:val="28"/>
          <w:szCs w:val="28"/>
        </w:rPr>
        <w:t>бюджету района предоставляются субсидии.</w:t>
      </w:r>
    </w:p>
    <w:p w:rsidR="00FD31DE" w:rsidRPr="00D4601A" w:rsidRDefault="00005AD8"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3.</w:t>
      </w:r>
      <w:r w:rsidR="007657D4" w:rsidRPr="00D4601A">
        <w:rPr>
          <w:rFonts w:ascii="Times New Roman" w:hAnsi="Times New Roman"/>
          <w:sz w:val="28"/>
          <w:szCs w:val="28"/>
        </w:rPr>
        <w:t>1</w:t>
      </w:r>
      <w:r w:rsidRPr="00D4601A">
        <w:rPr>
          <w:rFonts w:ascii="Times New Roman" w:hAnsi="Times New Roman"/>
          <w:sz w:val="28"/>
          <w:szCs w:val="28"/>
        </w:rPr>
        <w:t>.</w:t>
      </w:r>
      <w:r w:rsidR="007657D4" w:rsidRPr="00D4601A">
        <w:rPr>
          <w:rFonts w:ascii="Times New Roman" w:hAnsi="Times New Roman"/>
          <w:sz w:val="28"/>
          <w:szCs w:val="28"/>
        </w:rPr>
        <w:t>1.</w:t>
      </w:r>
      <w:r w:rsidR="005333E9" w:rsidRPr="00D4601A">
        <w:rPr>
          <w:rFonts w:ascii="Times New Roman" w:hAnsi="Times New Roman"/>
          <w:sz w:val="28"/>
          <w:szCs w:val="28"/>
        </w:rPr>
        <w:t xml:space="preserve"> Субсидии предоставляются в соответствии </w:t>
      </w:r>
      <w:r w:rsidR="00640738" w:rsidRPr="00D4601A">
        <w:rPr>
          <w:rFonts w:ascii="Times New Roman" w:hAnsi="Times New Roman"/>
          <w:sz w:val="28"/>
          <w:szCs w:val="28"/>
        </w:rPr>
        <w:t xml:space="preserve">с </w:t>
      </w:r>
      <w:r w:rsidR="005333E9" w:rsidRPr="00D4601A">
        <w:rPr>
          <w:rFonts w:ascii="Times New Roman" w:hAnsi="Times New Roman"/>
          <w:sz w:val="28"/>
          <w:szCs w:val="28"/>
        </w:rPr>
        <w:t xml:space="preserve">Порядками предоставления и расходования субсидий </w:t>
      </w:r>
      <w:r w:rsidRPr="00D4601A">
        <w:rPr>
          <w:rFonts w:ascii="Times New Roman" w:hAnsi="Times New Roman"/>
          <w:sz w:val="28"/>
          <w:szCs w:val="28"/>
        </w:rPr>
        <w:t xml:space="preserve">из краевого бюджета бюджетам муниципальных образований Приморского края на софинансирование отдельных мероприятий муниципальных программ, направленных на поддержку отрасли культуры </w:t>
      </w:r>
      <w:r w:rsidR="005333E9" w:rsidRPr="00D4601A">
        <w:rPr>
          <w:rFonts w:ascii="Times New Roman" w:hAnsi="Times New Roman"/>
          <w:sz w:val="28"/>
          <w:szCs w:val="28"/>
        </w:rPr>
        <w:t>(приложени</w:t>
      </w:r>
      <w:r w:rsidRPr="00D4601A">
        <w:rPr>
          <w:rFonts w:ascii="Times New Roman" w:hAnsi="Times New Roman"/>
          <w:sz w:val="28"/>
          <w:szCs w:val="28"/>
        </w:rPr>
        <w:t>я</w:t>
      </w:r>
      <w:r w:rsidR="005333E9" w:rsidRPr="00D4601A">
        <w:rPr>
          <w:rFonts w:ascii="Times New Roman" w:hAnsi="Times New Roman"/>
          <w:sz w:val="28"/>
          <w:szCs w:val="28"/>
        </w:rPr>
        <w:t xml:space="preserve"> к государственной программе Приморского края «Развитие культуры Приморского края на 2020-2027 годы») </w:t>
      </w:r>
      <w:r w:rsidRPr="00D4601A">
        <w:rPr>
          <w:rFonts w:ascii="Times New Roman" w:hAnsi="Times New Roman"/>
          <w:sz w:val="28"/>
          <w:szCs w:val="28"/>
        </w:rPr>
        <w:t>по каждому направлению расходов.</w:t>
      </w:r>
    </w:p>
    <w:p w:rsidR="00AC728F" w:rsidRPr="00D4601A" w:rsidRDefault="00AC728F" w:rsidP="007121A4">
      <w:pPr>
        <w:spacing w:after="0" w:line="276" w:lineRule="auto"/>
        <w:jc w:val="center"/>
        <w:rPr>
          <w:rFonts w:ascii="Times New Roman" w:hAnsi="Times New Roman"/>
          <w:sz w:val="28"/>
          <w:szCs w:val="28"/>
        </w:rPr>
      </w:pPr>
    </w:p>
    <w:p w:rsidR="00FD31DE" w:rsidRPr="00D4601A" w:rsidRDefault="00FD31DE" w:rsidP="007121A4">
      <w:pPr>
        <w:spacing w:after="0" w:line="276" w:lineRule="auto"/>
        <w:jc w:val="center"/>
        <w:rPr>
          <w:rFonts w:ascii="Times New Roman" w:hAnsi="Times New Roman"/>
          <w:b/>
          <w:sz w:val="28"/>
          <w:szCs w:val="28"/>
        </w:rPr>
      </w:pPr>
      <w:r w:rsidRPr="00D4601A">
        <w:rPr>
          <w:rFonts w:ascii="Times New Roman" w:hAnsi="Times New Roman"/>
          <w:b/>
          <w:sz w:val="28"/>
          <w:szCs w:val="28"/>
        </w:rPr>
        <w:t>4. Правила предоставления субсидий</w:t>
      </w:r>
    </w:p>
    <w:p w:rsidR="00D4601A" w:rsidRPr="00D4601A" w:rsidRDefault="00D4601A" w:rsidP="007121A4">
      <w:pPr>
        <w:spacing w:after="0" w:line="276" w:lineRule="auto"/>
        <w:jc w:val="center"/>
        <w:rPr>
          <w:rFonts w:ascii="Times New Roman" w:hAnsi="Times New Roman"/>
          <w:b/>
          <w:sz w:val="28"/>
          <w:szCs w:val="28"/>
        </w:rPr>
      </w:pPr>
    </w:p>
    <w:p w:rsidR="00005AD8" w:rsidRPr="00D4601A" w:rsidRDefault="00FF2402"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4.1. В целях финансового обеспечения </w:t>
      </w:r>
      <w:r w:rsidR="00E15ECF">
        <w:rPr>
          <w:rFonts w:ascii="Times New Roman" w:hAnsi="Times New Roman"/>
          <w:sz w:val="28"/>
          <w:szCs w:val="28"/>
        </w:rPr>
        <w:t>м</w:t>
      </w:r>
      <w:r w:rsidRPr="00D4601A">
        <w:rPr>
          <w:rFonts w:ascii="Times New Roman" w:hAnsi="Times New Roman"/>
          <w:sz w:val="28"/>
          <w:szCs w:val="28"/>
        </w:rPr>
        <w:t>униципальной программы из средств местного бюджета предоставляются субсидии</w:t>
      </w:r>
      <w:r w:rsidR="007657D4" w:rsidRPr="00D4601A">
        <w:rPr>
          <w:rFonts w:ascii="Times New Roman" w:hAnsi="Times New Roman"/>
          <w:sz w:val="28"/>
          <w:szCs w:val="28"/>
        </w:rPr>
        <w:t>:</w:t>
      </w:r>
    </w:p>
    <w:p w:rsidR="00FF2402" w:rsidRPr="00D4601A" w:rsidRDefault="007657D4"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на выполнение муниципального задания в соответствии с Порядком формирования муниципального задания на оказание муниципальных услуг (выполнение работ) в отношении муниципальных учреждений Кировского муниципального района и финансового обеспечения муниципального задания;</w:t>
      </w:r>
    </w:p>
    <w:p w:rsidR="007657D4" w:rsidRPr="00D4601A" w:rsidRDefault="007657D4"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на иные цели в соответствии с Порядком определения объема и условиях предоставления из бюджета Кировского муниципального района субсидий бюджетным и автономным учреждениям на иные цели</w:t>
      </w:r>
      <w:r w:rsidR="00F2432A" w:rsidRPr="00D4601A">
        <w:rPr>
          <w:rFonts w:ascii="Times New Roman" w:hAnsi="Times New Roman"/>
          <w:sz w:val="28"/>
          <w:szCs w:val="28"/>
        </w:rPr>
        <w:t xml:space="preserve">, а также Порядками расходования </w:t>
      </w:r>
      <w:r w:rsidR="00D96AFE" w:rsidRPr="00D4601A">
        <w:rPr>
          <w:rFonts w:ascii="Times New Roman" w:hAnsi="Times New Roman"/>
          <w:sz w:val="28"/>
          <w:szCs w:val="28"/>
        </w:rPr>
        <w:t>субсидий,</w:t>
      </w:r>
      <w:r w:rsidR="00F2432A" w:rsidRPr="00D4601A">
        <w:rPr>
          <w:rFonts w:ascii="Times New Roman" w:hAnsi="Times New Roman"/>
          <w:sz w:val="28"/>
          <w:szCs w:val="28"/>
        </w:rPr>
        <w:t xml:space="preserve"> выделяемых из краевого бюджета </w:t>
      </w:r>
      <w:r w:rsidR="00F2432A" w:rsidRPr="00D4601A">
        <w:rPr>
          <w:rFonts w:ascii="Times New Roman" w:hAnsi="Times New Roman"/>
          <w:sz w:val="28"/>
          <w:szCs w:val="28"/>
        </w:rPr>
        <w:lastRenderedPageBreak/>
        <w:t xml:space="preserve">бюджету Кировского муниципального района на софинансирование реализации отдельных мероприятий </w:t>
      </w:r>
      <w:r w:rsidR="00E15ECF">
        <w:rPr>
          <w:rFonts w:ascii="Times New Roman" w:hAnsi="Times New Roman"/>
          <w:sz w:val="28"/>
          <w:szCs w:val="28"/>
        </w:rPr>
        <w:t>м</w:t>
      </w:r>
      <w:r w:rsidR="004E42E6" w:rsidRPr="00D4601A">
        <w:rPr>
          <w:rFonts w:ascii="Times New Roman" w:hAnsi="Times New Roman"/>
          <w:sz w:val="28"/>
          <w:szCs w:val="28"/>
        </w:rPr>
        <w:t xml:space="preserve">униципальная </w:t>
      </w:r>
      <w:r w:rsidR="00D96AFE" w:rsidRPr="00D4601A">
        <w:rPr>
          <w:rFonts w:ascii="Times New Roman" w:hAnsi="Times New Roman"/>
          <w:sz w:val="28"/>
          <w:szCs w:val="28"/>
        </w:rPr>
        <w:t>программа,</w:t>
      </w:r>
      <w:r w:rsidR="00F2432A" w:rsidRPr="00D4601A">
        <w:rPr>
          <w:rFonts w:ascii="Times New Roman" w:hAnsi="Times New Roman"/>
          <w:sz w:val="28"/>
          <w:szCs w:val="28"/>
        </w:rPr>
        <w:t xml:space="preserve"> направленных на поддержку отрасли культуры в Кировском районе по каждому направлению расходов.</w:t>
      </w:r>
    </w:p>
    <w:p w:rsidR="00FD31DE" w:rsidRPr="00D4601A" w:rsidRDefault="00FD31DE" w:rsidP="007121A4">
      <w:pPr>
        <w:spacing w:after="0" w:line="276" w:lineRule="auto"/>
        <w:jc w:val="center"/>
        <w:rPr>
          <w:rFonts w:ascii="Times New Roman" w:hAnsi="Times New Roman"/>
          <w:sz w:val="28"/>
          <w:szCs w:val="28"/>
        </w:rPr>
      </w:pPr>
    </w:p>
    <w:p w:rsidR="00807755" w:rsidRPr="00D4601A" w:rsidRDefault="000206E4" w:rsidP="007121A4">
      <w:pPr>
        <w:spacing w:line="276" w:lineRule="auto"/>
        <w:jc w:val="center"/>
        <w:rPr>
          <w:rFonts w:ascii="Times New Roman" w:hAnsi="Times New Roman"/>
          <w:b/>
          <w:sz w:val="28"/>
          <w:szCs w:val="28"/>
        </w:rPr>
      </w:pPr>
      <w:r w:rsidRPr="00D4601A">
        <w:rPr>
          <w:rFonts w:ascii="Times New Roman" w:hAnsi="Times New Roman"/>
          <w:b/>
          <w:sz w:val="28"/>
          <w:szCs w:val="28"/>
        </w:rPr>
        <w:t>5</w:t>
      </w:r>
      <w:r w:rsidR="00807755" w:rsidRPr="00D4601A">
        <w:rPr>
          <w:rFonts w:ascii="Times New Roman" w:hAnsi="Times New Roman"/>
          <w:b/>
          <w:sz w:val="28"/>
          <w:szCs w:val="28"/>
        </w:rPr>
        <w:t xml:space="preserve">. Целевой индикатор, показатели </w:t>
      </w:r>
      <w:r w:rsidR="00E15ECF">
        <w:rPr>
          <w:rFonts w:ascii="Times New Roman" w:hAnsi="Times New Roman"/>
          <w:b/>
          <w:sz w:val="28"/>
          <w:szCs w:val="28"/>
        </w:rPr>
        <w:t>м</w:t>
      </w:r>
      <w:r w:rsidR="00807755" w:rsidRPr="00D4601A">
        <w:rPr>
          <w:rFonts w:ascii="Times New Roman" w:hAnsi="Times New Roman"/>
          <w:b/>
          <w:sz w:val="28"/>
          <w:szCs w:val="28"/>
        </w:rPr>
        <w:t>униципальной программы</w:t>
      </w:r>
    </w:p>
    <w:p w:rsidR="00807755" w:rsidRPr="00D4601A" w:rsidRDefault="000206E4"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5</w:t>
      </w:r>
      <w:r w:rsidR="00807755" w:rsidRPr="00D4601A">
        <w:rPr>
          <w:rFonts w:ascii="Times New Roman" w:hAnsi="Times New Roman"/>
          <w:sz w:val="28"/>
          <w:szCs w:val="28"/>
        </w:rPr>
        <w:t xml:space="preserve">.1. Целевые индикаторы применяются для оценки эффективности реализации данной муниципальной программы, измеряются количественными показателями достижения поставленных целей по годам. Перечень целевых индикаторов приведен в </w:t>
      </w:r>
      <w:r w:rsidR="00E15ECF">
        <w:rPr>
          <w:rFonts w:ascii="Times New Roman" w:hAnsi="Times New Roman"/>
          <w:sz w:val="28"/>
          <w:szCs w:val="28"/>
        </w:rPr>
        <w:t>п</w:t>
      </w:r>
      <w:r w:rsidR="00807755" w:rsidRPr="00D4601A">
        <w:rPr>
          <w:rFonts w:ascii="Times New Roman" w:hAnsi="Times New Roman"/>
          <w:sz w:val="28"/>
          <w:szCs w:val="28"/>
        </w:rPr>
        <w:t xml:space="preserve">риложении № 1 к </w:t>
      </w:r>
      <w:r w:rsidR="00E15ECF">
        <w:rPr>
          <w:rFonts w:ascii="Times New Roman" w:hAnsi="Times New Roman"/>
          <w:sz w:val="28"/>
          <w:szCs w:val="28"/>
        </w:rPr>
        <w:t>м</w:t>
      </w:r>
      <w:r w:rsidR="00807755" w:rsidRPr="00D4601A">
        <w:rPr>
          <w:rFonts w:ascii="Times New Roman" w:hAnsi="Times New Roman"/>
          <w:sz w:val="28"/>
          <w:szCs w:val="28"/>
        </w:rPr>
        <w:t>униципальной программе.</w:t>
      </w:r>
    </w:p>
    <w:p w:rsidR="00807755" w:rsidRPr="00D4601A" w:rsidRDefault="00807755" w:rsidP="007121A4">
      <w:pPr>
        <w:spacing w:line="276" w:lineRule="auto"/>
        <w:jc w:val="center"/>
        <w:rPr>
          <w:rFonts w:ascii="Times New Roman" w:hAnsi="Times New Roman"/>
          <w:b/>
          <w:sz w:val="28"/>
          <w:szCs w:val="28"/>
        </w:rPr>
      </w:pPr>
    </w:p>
    <w:p w:rsidR="00807755" w:rsidRPr="00D4601A" w:rsidRDefault="000206E4" w:rsidP="007121A4">
      <w:pPr>
        <w:spacing w:line="276" w:lineRule="auto"/>
        <w:jc w:val="center"/>
        <w:rPr>
          <w:rFonts w:ascii="Times New Roman" w:hAnsi="Times New Roman"/>
          <w:b/>
          <w:sz w:val="28"/>
          <w:szCs w:val="28"/>
        </w:rPr>
      </w:pPr>
      <w:r w:rsidRPr="00D4601A">
        <w:rPr>
          <w:rFonts w:ascii="Times New Roman" w:hAnsi="Times New Roman"/>
          <w:b/>
          <w:sz w:val="28"/>
          <w:szCs w:val="28"/>
        </w:rPr>
        <w:t>6</w:t>
      </w:r>
      <w:r w:rsidR="00807755" w:rsidRPr="00D4601A">
        <w:rPr>
          <w:rFonts w:ascii="Times New Roman" w:hAnsi="Times New Roman"/>
          <w:b/>
          <w:sz w:val="28"/>
          <w:szCs w:val="28"/>
        </w:rPr>
        <w:t xml:space="preserve">. </w:t>
      </w:r>
      <w:r w:rsidRPr="00D4601A">
        <w:rPr>
          <w:rFonts w:ascii="Times New Roman" w:hAnsi="Times New Roman"/>
          <w:b/>
          <w:sz w:val="28"/>
          <w:szCs w:val="28"/>
        </w:rPr>
        <w:t>Перечень р</w:t>
      </w:r>
      <w:r w:rsidR="00807755" w:rsidRPr="00D4601A">
        <w:rPr>
          <w:rFonts w:ascii="Times New Roman" w:hAnsi="Times New Roman"/>
          <w:b/>
          <w:sz w:val="28"/>
          <w:szCs w:val="28"/>
        </w:rPr>
        <w:t xml:space="preserve">еализуемых в составе </w:t>
      </w:r>
      <w:r w:rsidR="00E15ECF">
        <w:rPr>
          <w:rFonts w:ascii="Times New Roman" w:hAnsi="Times New Roman"/>
          <w:b/>
          <w:sz w:val="28"/>
          <w:szCs w:val="28"/>
        </w:rPr>
        <w:t>м</w:t>
      </w:r>
      <w:r w:rsidR="00807755" w:rsidRPr="00D4601A">
        <w:rPr>
          <w:rFonts w:ascii="Times New Roman" w:hAnsi="Times New Roman"/>
          <w:b/>
          <w:sz w:val="28"/>
          <w:szCs w:val="28"/>
        </w:rPr>
        <w:t>униципальной программы</w:t>
      </w:r>
      <w:r w:rsidRPr="00D4601A">
        <w:rPr>
          <w:rFonts w:ascii="Times New Roman" w:hAnsi="Times New Roman"/>
          <w:b/>
          <w:sz w:val="28"/>
          <w:szCs w:val="28"/>
        </w:rPr>
        <w:t xml:space="preserve"> отдельных </w:t>
      </w:r>
      <w:r w:rsidR="00807755" w:rsidRPr="00D4601A">
        <w:rPr>
          <w:rFonts w:ascii="Times New Roman" w:hAnsi="Times New Roman"/>
          <w:b/>
          <w:sz w:val="28"/>
          <w:szCs w:val="28"/>
        </w:rPr>
        <w:t>мероприятий</w:t>
      </w:r>
    </w:p>
    <w:p w:rsidR="00807755" w:rsidRPr="00D4601A" w:rsidRDefault="000206E4"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6</w:t>
      </w:r>
      <w:r w:rsidR="00807755" w:rsidRPr="00D4601A">
        <w:rPr>
          <w:rFonts w:ascii="Times New Roman" w:hAnsi="Times New Roman"/>
          <w:sz w:val="28"/>
          <w:szCs w:val="28"/>
        </w:rPr>
        <w:t xml:space="preserve">.1. Перечень реализуемых в составе </w:t>
      </w:r>
      <w:r w:rsidR="00E15ECF">
        <w:rPr>
          <w:rFonts w:ascii="Times New Roman" w:hAnsi="Times New Roman"/>
          <w:sz w:val="28"/>
          <w:szCs w:val="28"/>
        </w:rPr>
        <w:t>м</w:t>
      </w:r>
      <w:r w:rsidR="00807755" w:rsidRPr="00D4601A">
        <w:rPr>
          <w:rFonts w:ascii="Times New Roman" w:hAnsi="Times New Roman"/>
          <w:sz w:val="28"/>
          <w:szCs w:val="28"/>
        </w:rPr>
        <w:t xml:space="preserve">униципальной программы отдельных мероприятий (с указанием сроков их реализации, ответственных исполнителей, ожидаемых результатов их реализации) приведены в приложении </w:t>
      </w:r>
      <w:r w:rsidR="0057201C" w:rsidRPr="00D4601A">
        <w:rPr>
          <w:rFonts w:ascii="Times New Roman" w:hAnsi="Times New Roman"/>
          <w:sz w:val="28"/>
          <w:szCs w:val="28"/>
        </w:rPr>
        <w:t>№</w:t>
      </w:r>
      <w:r w:rsidR="00807755" w:rsidRPr="00D4601A">
        <w:rPr>
          <w:rFonts w:ascii="Times New Roman" w:hAnsi="Times New Roman"/>
          <w:sz w:val="28"/>
          <w:szCs w:val="28"/>
        </w:rPr>
        <w:t xml:space="preserve"> 2 к </w:t>
      </w:r>
      <w:r w:rsidR="00E15ECF">
        <w:rPr>
          <w:rFonts w:ascii="Times New Roman" w:hAnsi="Times New Roman"/>
          <w:sz w:val="28"/>
          <w:szCs w:val="28"/>
        </w:rPr>
        <w:t>м</w:t>
      </w:r>
      <w:r w:rsidR="00807755" w:rsidRPr="00D4601A">
        <w:rPr>
          <w:rFonts w:ascii="Times New Roman" w:hAnsi="Times New Roman"/>
          <w:sz w:val="28"/>
          <w:szCs w:val="28"/>
        </w:rPr>
        <w:t>униципальной программе.</w:t>
      </w:r>
    </w:p>
    <w:p w:rsidR="00807755" w:rsidRPr="00D4601A" w:rsidRDefault="00807755" w:rsidP="007121A4">
      <w:pPr>
        <w:spacing w:line="276" w:lineRule="auto"/>
        <w:jc w:val="center"/>
        <w:rPr>
          <w:rFonts w:ascii="Times New Roman" w:hAnsi="Times New Roman"/>
          <w:b/>
          <w:sz w:val="28"/>
          <w:szCs w:val="28"/>
        </w:rPr>
      </w:pPr>
    </w:p>
    <w:p w:rsidR="00807755" w:rsidRPr="00D4601A" w:rsidRDefault="000206E4" w:rsidP="007121A4">
      <w:pPr>
        <w:spacing w:line="276" w:lineRule="auto"/>
        <w:jc w:val="center"/>
        <w:rPr>
          <w:rFonts w:ascii="Times New Roman" w:hAnsi="Times New Roman"/>
          <w:b/>
          <w:sz w:val="28"/>
          <w:szCs w:val="28"/>
        </w:rPr>
      </w:pPr>
      <w:r w:rsidRPr="00D4601A">
        <w:rPr>
          <w:rFonts w:ascii="Times New Roman" w:hAnsi="Times New Roman"/>
          <w:b/>
          <w:sz w:val="28"/>
          <w:szCs w:val="28"/>
        </w:rPr>
        <w:t>7</w:t>
      </w:r>
      <w:r w:rsidR="00807755" w:rsidRPr="00D4601A">
        <w:rPr>
          <w:rFonts w:ascii="Times New Roman" w:hAnsi="Times New Roman"/>
          <w:b/>
          <w:sz w:val="28"/>
          <w:szCs w:val="28"/>
        </w:rPr>
        <w:t xml:space="preserve">. Механизм реализации </w:t>
      </w:r>
      <w:r w:rsidR="00E15ECF">
        <w:rPr>
          <w:rFonts w:ascii="Times New Roman" w:hAnsi="Times New Roman"/>
          <w:b/>
          <w:sz w:val="28"/>
          <w:szCs w:val="28"/>
        </w:rPr>
        <w:t>м</w:t>
      </w:r>
      <w:r w:rsidR="00807755" w:rsidRPr="00D4601A">
        <w:rPr>
          <w:rFonts w:ascii="Times New Roman" w:hAnsi="Times New Roman"/>
          <w:b/>
          <w:sz w:val="28"/>
          <w:szCs w:val="28"/>
        </w:rPr>
        <w:t>униципальной программы</w:t>
      </w:r>
    </w:p>
    <w:p w:rsidR="001965F7" w:rsidRPr="00D4601A" w:rsidRDefault="001965F7"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Механизм реализации муниципальной программы направлен на эффективное планирование основных мероприятий, координацию действий ответственных исполнителей и соисполнителей </w:t>
      </w:r>
      <w:r w:rsidR="00EB2510" w:rsidRPr="00D4601A">
        <w:rPr>
          <w:rFonts w:ascii="Times New Roman" w:hAnsi="Times New Roman"/>
          <w:sz w:val="28"/>
          <w:szCs w:val="28"/>
        </w:rPr>
        <w:t>муниципальной</w:t>
      </w:r>
      <w:r w:rsidRPr="00D4601A">
        <w:rPr>
          <w:rFonts w:ascii="Times New Roman" w:hAnsi="Times New Roman"/>
          <w:sz w:val="28"/>
          <w:szCs w:val="28"/>
        </w:rPr>
        <w:t xml:space="preserve"> программы, обеспечение контроля исполнения программных мероприятий, проведение мониторинга состояния работ по выполнению </w:t>
      </w:r>
      <w:r w:rsidR="00EB2510" w:rsidRPr="00D4601A">
        <w:rPr>
          <w:rFonts w:ascii="Times New Roman" w:hAnsi="Times New Roman"/>
          <w:sz w:val="28"/>
          <w:szCs w:val="28"/>
        </w:rPr>
        <w:t>муниципальной</w:t>
      </w:r>
      <w:r w:rsidRPr="00D4601A">
        <w:rPr>
          <w:rFonts w:ascii="Times New Roman" w:hAnsi="Times New Roman"/>
          <w:sz w:val="28"/>
          <w:szCs w:val="28"/>
        </w:rPr>
        <w:t xml:space="preserve"> программы, выработку решений при возникновении отклонения хода работ от плана реализации </w:t>
      </w:r>
      <w:r w:rsidR="00EB2510" w:rsidRPr="00D4601A">
        <w:rPr>
          <w:rFonts w:ascii="Times New Roman" w:hAnsi="Times New Roman"/>
          <w:sz w:val="28"/>
          <w:szCs w:val="28"/>
        </w:rPr>
        <w:t>муниципальной</w:t>
      </w:r>
      <w:r w:rsidRPr="00D4601A">
        <w:rPr>
          <w:rFonts w:ascii="Times New Roman" w:hAnsi="Times New Roman"/>
          <w:sz w:val="28"/>
          <w:szCs w:val="28"/>
        </w:rPr>
        <w:t xml:space="preserve"> программы.</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Ответственным исполнителем </w:t>
      </w:r>
      <w:r w:rsidR="00E15ECF">
        <w:rPr>
          <w:rFonts w:ascii="Times New Roman" w:hAnsi="Times New Roman"/>
          <w:sz w:val="28"/>
          <w:szCs w:val="28"/>
        </w:rPr>
        <w:t>м</w:t>
      </w:r>
      <w:r w:rsidRPr="00D4601A">
        <w:rPr>
          <w:rFonts w:ascii="Times New Roman" w:hAnsi="Times New Roman"/>
          <w:sz w:val="28"/>
          <w:szCs w:val="28"/>
        </w:rPr>
        <w:t xml:space="preserve">униципальной программы является МБУ КДЦ КМР, осуществляющее исполнение мероприятий </w:t>
      </w:r>
      <w:r w:rsidR="00E15ECF">
        <w:rPr>
          <w:rFonts w:ascii="Times New Roman" w:hAnsi="Times New Roman"/>
          <w:sz w:val="28"/>
          <w:szCs w:val="28"/>
        </w:rPr>
        <w:t>м</w:t>
      </w:r>
      <w:r w:rsidRPr="00D4601A">
        <w:rPr>
          <w:rFonts w:ascii="Times New Roman" w:hAnsi="Times New Roman"/>
          <w:sz w:val="28"/>
          <w:szCs w:val="28"/>
        </w:rPr>
        <w:t>униципальной программы</w:t>
      </w:r>
      <w:r w:rsidR="00E15ECF">
        <w:rPr>
          <w:rFonts w:ascii="Times New Roman" w:hAnsi="Times New Roman"/>
          <w:sz w:val="28"/>
          <w:szCs w:val="28"/>
        </w:rPr>
        <w:t>.</w:t>
      </w:r>
      <w:r w:rsidRPr="00D4601A">
        <w:rPr>
          <w:rFonts w:ascii="Times New Roman" w:hAnsi="Times New Roman"/>
          <w:sz w:val="28"/>
          <w:szCs w:val="28"/>
        </w:rPr>
        <w:t xml:space="preserve"> Механизм реализации муниципальной программы направлен на эффективное планирование основных мероприятий, координацию действий ответственных исполнителей и соисполнителей муниципальной программы, обеспечение контроля исполнения программных мероприятий, проведение мониторинга состояния работ по выполнению муниципальной программы, выработку решений при возникновении отклонения хода работ от плана реализации муниципальной программы.</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Организация и проведение мероприятий с целью создания условий для организации досуга жителей КМР руководство и управление в сфере </w:t>
      </w:r>
      <w:r w:rsidRPr="00D4601A">
        <w:rPr>
          <w:rFonts w:ascii="Times New Roman" w:hAnsi="Times New Roman"/>
          <w:sz w:val="28"/>
          <w:szCs w:val="28"/>
        </w:rPr>
        <w:lastRenderedPageBreak/>
        <w:t>установленных функций органов местного самоуправления, осуществляется путем закупок товаров, работ, услуг в порядке, установленном действующим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размещения заказов на поставки товаров, выполнение работ, оказание услуг для муниципальных нужд в порядке,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Для реализации муниципальной программы используется материально-техническая база учреждений в сфере культуры Кировского муниципального района. Комплексное решение задач реализации муниципальной программы осуществляется в рамках взаимодействия структурных подразделений администрации Кировского муниципального района, территориальных органов государственной власти, представителей бизнеса, учреждений и организаций всех форм собственности, общественных и иных негосударственных субъектов культурной деятельности.</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Информирование населения Кировского района о мероприятиях, проводимых в рамках муниципальной программы, осуществляется путем размещения информации на сайте администрации Кировского муниципального района</w:t>
      </w:r>
      <w:r w:rsidR="00D62510" w:rsidRPr="00D4601A">
        <w:rPr>
          <w:rFonts w:ascii="Times New Roman" w:hAnsi="Times New Roman"/>
          <w:sz w:val="28"/>
          <w:szCs w:val="28"/>
        </w:rPr>
        <w:t>, сайте МБУ КДЦ КМР, МБУ ДО КДШИ, МБУ ДО ГДШИ</w:t>
      </w:r>
      <w:r w:rsidR="00E15ECF">
        <w:rPr>
          <w:rFonts w:ascii="Times New Roman" w:hAnsi="Times New Roman"/>
          <w:sz w:val="28"/>
          <w:szCs w:val="28"/>
        </w:rPr>
        <w:t xml:space="preserve"> и </w:t>
      </w:r>
      <w:r w:rsidRPr="00D4601A">
        <w:rPr>
          <w:rFonts w:ascii="Times New Roman" w:hAnsi="Times New Roman"/>
          <w:sz w:val="28"/>
          <w:szCs w:val="28"/>
        </w:rPr>
        <w:t>средствах массовой информации.</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Контроль за реализацией муниципальной программы осуществляет администрация Кировского муниципального района, в лице заместителя главы администрации Кировского муниципального района, курирующего вопросы культуры. Исполнитель представляет информацию о выполнении программных мероприятий по итогам работы за год. </w:t>
      </w:r>
    </w:p>
    <w:p w:rsidR="00807755" w:rsidRPr="00D4601A" w:rsidRDefault="00807755"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Внесение изменений в муниципальную программу осуществляется МБУ КДЦ КМР по собственной инициативе, инициативе соисполнителей муниципальной программы либо во исполнение поручений Главы Кировского муниципального района, в том числе, с учетом результатов оценки эффективности реализации муниципальной программы.</w:t>
      </w:r>
    </w:p>
    <w:p w:rsidR="00807755" w:rsidRPr="00D4601A" w:rsidRDefault="000206E4" w:rsidP="007121A4">
      <w:pPr>
        <w:spacing w:line="276" w:lineRule="auto"/>
        <w:jc w:val="center"/>
        <w:rPr>
          <w:rFonts w:ascii="Times New Roman" w:hAnsi="Times New Roman"/>
          <w:b/>
          <w:sz w:val="28"/>
          <w:szCs w:val="28"/>
        </w:rPr>
      </w:pPr>
      <w:r w:rsidRPr="00D4601A">
        <w:rPr>
          <w:rFonts w:ascii="Times New Roman" w:hAnsi="Times New Roman"/>
          <w:b/>
          <w:sz w:val="28"/>
          <w:szCs w:val="28"/>
        </w:rPr>
        <w:t>7</w:t>
      </w:r>
      <w:r w:rsidR="00807755" w:rsidRPr="00D4601A">
        <w:rPr>
          <w:rFonts w:ascii="Times New Roman" w:hAnsi="Times New Roman"/>
          <w:b/>
          <w:sz w:val="28"/>
          <w:szCs w:val="28"/>
        </w:rPr>
        <w:t xml:space="preserve">. </w:t>
      </w:r>
      <w:r w:rsidRPr="00D4601A">
        <w:rPr>
          <w:rFonts w:ascii="Times New Roman" w:hAnsi="Times New Roman"/>
          <w:b/>
          <w:sz w:val="28"/>
          <w:szCs w:val="28"/>
        </w:rPr>
        <w:t xml:space="preserve">Финансовое </w:t>
      </w:r>
      <w:r w:rsidR="00807755" w:rsidRPr="00D4601A">
        <w:rPr>
          <w:rFonts w:ascii="Times New Roman" w:hAnsi="Times New Roman"/>
          <w:b/>
          <w:sz w:val="28"/>
          <w:szCs w:val="28"/>
        </w:rPr>
        <w:t xml:space="preserve">обеспечение реализации </w:t>
      </w:r>
      <w:r w:rsidR="00E15ECF">
        <w:rPr>
          <w:rFonts w:ascii="Times New Roman" w:hAnsi="Times New Roman"/>
          <w:b/>
          <w:sz w:val="28"/>
          <w:szCs w:val="28"/>
        </w:rPr>
        <w:t>м</w:t>
      </w:r>
      <w:r w:rsidR="00807755" w:rsidRPr="00D4601A">
        <w:rPr>
          <w:rFonts w:ascii="Times New Roman" w:hAnsi="Times New Roman"/>
          <w:b/>
          <w:sz w:val="28"/>
          <w:szCs w:val="28"/>
        </w:rPr>
        <w:t xml:space="preserve">униципальной программы </w:t>
      </w:r>
    </w:p>
    <w:p w:rsidR="00807755" w:rsidRPr="00D4601A" w:rsidRDefault="00EB2510"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t xml:space="preserve">7.1. </w:t>
      </w:r>
      <w:r w:rsidR="001F4768" w:rsidRPr="00D4601A">
        <w:rPr>
          <w:rFonts w:ascii="Times New Roman" w:hAnsi="Times New Roman"/>
          <w:sz w:val="28"/>
          <w:szCs w:val="28"/>
        </w:rPr>
        <w:t>Информация</w:t>
      </w:r>
      <w:r w:rsidR="00807755" w:rsidRPr="00D4601A">
        <w:rPr>
          <w:rFonts w:ascii="Times New Roman" w:hAnsi="Times New Roman"/>
          <w:sz w:val="28"/>
          <w:szCs w:val="28"/>
        </w:rPr>
        <w:t xml:space="preserve"> о ресурсном обеспечении </w:t>
      </w:r>
      <w:r w:rsidR="00E15ECF">
        <w:rPr>
          <w:rFonts w:ascii="Times New Roman" w:hAnsi="Times New Roman"/>
          <w:sz w:val="28"/>
          <w:szCs w:val="28"/>
        </w:rPr>
        <w:t>м</w:t>
      </w:r>
      <w:r w:rsidR="00807755" w:rsidRPr="00D4601A">
        <w:rPr>
          <w:rFonts w:ascii="Times New Roman" w:hAnsi="Times New Roman"/>
          <w:sz w:val="28"/>
          <w:szCs w:val="28"/>
        </w:rPr>
        <w:t xml:space="preserve">униципальной программы за счет средств бюджета </w:t>
      </w:r>
      <w:r w:rsidRPr="00D4601A">
        <w:rPr>
          <w:rFonts w:ascii="Times New Roman" w:hAnsi="Times New Roman"/>
          <w:sz w:val="28"/>
          <w:szCs w:val="28"/>
        </w:rPr>
        <w:t>Кировского муниципального района</w:t>
      </w:r>
      <w:r w:rsidR="00807755" w:rsidRPr="00D4601A">
        <w:rPr>
          <w:rFonts w:ascii="Times New Roman" w:hAnsi="Times New Roman"/>
          <w:sz w:val="28"/>
          <w:szCs w:val="28"/>
        </w:rPr>
        <w:t xml:space="preserve"> представлены в приложениях №</w:t>
      </w:r>
      <w:r w:rsidR="00E15ECF">
        <w:rPr>
          <w:rFonts w:ascii="Times New Roman" w:hAnsi="Times New Roman"/>
          <w:sz w:val="28"/>
          <w:szCs w:val="28"/>
        </w:rPr>
        <w:t xml:space="preserve"> </w:t>
      </w:r>
      <w:r w:rsidR="0057201C" w:rsidRPr="00D4601A">
        <w:rPr>
          <w:rFonts w:ascii="Times New Roman" w:hAnsi="Times New Roman"/>
          <w:sz w:val="28"/>
          <w:szCs w:val="28"/>
        </w:rPr>
        <w:t xml:space="preserve">2 </w:t>
      </w:r>
      <w:r w:rsidR="00807755" w:rsidRPr="00D4601A">
        <w:rPr>
          <w:rFonts w:ascii="Times New Roman" w:hAnsi="Times New Roman"/>
          <w:sz w:val="28"/>
          <w:szCs w:val="28"/>
        </w:rPr>
        <w:t xml:space="preserve">к </w:t>
      </w:r>
      <w:r w:rsidR="00E15ECF">
        <w:rPr>
          <w:rFonts w:ascii="Times New Roman" w:hAnsi="Times New Roman"/>
          <w:sz w:val="28"/>
          <w:szCs w:val="28"/>
        </w:rPr>
        <w:t>м</w:t>
      </w:r>
      <w:r w:rsidR="00807755" w:rsidRPr="00D4601A">
        <w:rPr>
          <w:rFonts w:ascii="Times New Roman" w:hAnsi="Times New Roman"/>
          <w:sz w:val="28"/>
          <w:szCs w:val="28"/>
        </w:rPr>
        <w:t>униципальной программе.</w:t>
      </w:r>
    </w:p>
    <w:p w:rsidR="00807755" w:rsidRPr="00D4601A" w:rsidRDefault="0057201C" w:rsidP="007121A4">
      <w:pPr>
        <w:spacing w:line="276" w:lineRule="auto"/>
        <w:ind w:firstLine="708"/>
        <w:jc w:val="both"/>
        <w:rPr>
          <w:rFonts w:ascii="Times New Roman" w:hAnsi="Times New Roman"/>
          <w:sz w:val="28"/>
          <w:szCs w:val="28"/>
        </w:rPr>
      </w:pPr>
      <w:r w:rsidRPr="00D4601A">
        <w:rPr>
          <w:rFonts w:ascii="Times New Roman" w:hAnsi="Times New Roman"/>
          <w:sz w:val="28"/>
          <w:szCs w:val="28"/>
        </w:rPr>
        <w:lastRenderedPageBreak/>
        <w:t xml:space="preserve">7.2. </w:t>
      </w:r>
      <w:r w:rsidR="00807755" w:rsidRPr="00D4601A">
        <w:rPr>
          <w:rFonts w:ascii="Times New Roman" w:hAnsi="Times New Roman"/>
          <w:sz w:val="28"/>
          <w:szCs w:val="28"/>
        </w:rPr>
        <w:t xml:space="preserve">Объемы финансирования </w:t>
      </w:r>
      <w:r w:rsidR="00E15ECF">
        <w:rPr>
          <w:rFonts w:ascii="Times New Roman" w:hAnsi="Times New Roman"/>
          <w:sz w:val="28"/>
          <w:szCs w:val="28"/>
        </w:rPr>
        <w:t>м</w:t>
      </w:r>
      <w:r w:rsidR="00807755" w:rsidRPr="00D4601A">
        <w:rPr>
          <w:rFonts w:ascii="Times New Roman" w:hAnsi="Times New Roman"/>
          <w:sz w:val="28"/>
          <w:szCs w:val="28"/>
        </w:rPr>
        <w:t xml:space="preserve">униципальной программы уточняются ежегодно при формировании проекта бюджета </w:t>
      </w:r>
      <w:r w:rsidR="00EB2510" w:rsidRPr="00D4601A">
        <w:rPr>
          <w:rFonts w:ascii="Times New Roman" w:hAnsi="Times New Roman"/>
          <w:sz w:val="28"/>
          <w:szCs w:val="28"/>
        </w:rPr>
        <w:t>Кировского муниципального района</w:t>
      </w:r>
      <w:r w:rsidR="00807755" w:rsidRPr="00D4601A">
        <w:rPr>
          <w:rFonts w:ascii="Times New Roman" w:hAnsi="Times New Roman"/>
          <w:sz w:val="28"/>
          <w:szCs w:val="28"/>
        </w:rPr>
        <w:t xml:space="preserve"> на соответствующий финансовый год и плановый период.</w:t>
      </w:r>
    </w:p>
    <w:p w:rsidR="00807755" w:rsidRPr="00D4601A" w:rsidRDefault="00807755" w:rsidP="007121A4">
      <w:pPr>
        <w:spacing w:line="276" w:lineRule="auto"/>
        <w:jc w:val="center"/>
        <w:rPr>
          <w:rFonts w:ascii="Times New Roman" w:hAnsi="Times New Roman"/>
          <w:b/>
          <w:sz w:val="28"/>
          <w:szCs w:val="28"/>
        </w:rPr>
      </w:pPr>
      <w:r w:rsidRPr="00D4601A">
        <w:rPr>
          <w:rFonts w:ascii="Times New Roman" w:hAnsi="Times New Roman"/>
          <w:b/>
          <w:sz w:val="28"/>
          <w:szCs w:val="28"/>
        </w:rPr>
        <w:t xml:space="preserve">8. Сроки и этапы реализации </w:t>
      </w:r>
      <w:r w:rsidR="00E15ECF">
        <w:rPr>
          <w:rFonts w:ascii="Times New Roman" w:hAnsi="Times New Roman"/>
          <w:b/>
          <w:sz w:val="28"/>
          <w:szCs w:val="28"/>
        </w:rPr>
        <w:t>м</w:t>
      </w:r>
      <w:r w:rsidRPr="00D4601A">
        <w:rPr>
          <w:rFonts w:ascii="Times New Roman" w:hAnsi="Times New Roman"/>
          <w:b/>
          <w:sz w:val="28"/>
          <w:szCs w:val="28"/>
        </w:rPr>
        <w:t>униципальной программы</w:t>
      </w:r>
    </w:p>
    <w:p w:rsidR="00807755" w:rsidRPr="00D4601A" w:rsidRDefault="000206E4" w:rsidP="007121A4">
      <w:pPr>
        <w:spacing w:line="276" w:lineRule="auto"/>
        <w:jc w:val="both"/>
        <w:rPr>
          <w:rFonts w:ascii="Times New Roman" w:hAnsi="Times New Roman"/>
          <w:sz w:val="28"/>
          <w:szCs w:val="28"/>
        </w:rPr>
      </w:pPr>
      <w:r w:rsidRPr="00D4601A">
        <w:rPr>
          <w:rFonts w:ascii="Times New Roman" w:hAnsi="Times New Roman"/>
          <w:b/>
          <w:sz w:val="28"/>
          <w:szCs w:val="28"/>
        </w:rPr>
        <w:tab/>
      </w:r>
      <w:r w:rsidR="0057201C" w:rsidRPr="00D4601A">
        <w:rPr>
          <w:rFonts w:ascii="Times New Roman" w:hAnsi="Times New Roman"/>
          <w:sz w:val="28"/>
          <w:szCs w:val="28"/>
        </w:rPr>
        <w:t xml:space="preserve">8.1. </w:t>
      </w:r>
      <w:r w:rsidR="00807755" w:rsidRPr="00D4601A">
        <w:rPr>
          <w:rFonts w:ascii="Times New Roman" w:hAnsi="Times New Roman"/>
          <w:sz w:val="28"/>
          <w:szCs w:val="28"/>
        </w:rPr>
        <w:t xml:space="preserve">Муниципальная программа реализуется в </w:t>
      </w:r>
      <w:r w:rsidR="000C31F6" w:rsidRPr="00D4601A">
        <w:rPr>
          <w:rFonts w:ascii="Times New Roman" w:hAnsi="Times New Roman"/>
          <w:sz w:val="28"/>
          <w:szCs w:val="28"/>
        </w:rPr>
        <w:t>2023 - 2027</w:t>
      </w:r>
      <w:r w:rsidR="00807755" w:rsidRPr="00D4601A">
        <w:rPr>
          <w:rFonts w:ascii="Times New Roman" w:hAnsi="Times New Roman"/>
          <w:sz w:val="28"/>
          <w:szCs w:val="28"/>
        </w:rPr>
        <w:t xml:space="preserve"> годах в один этап.</w:t>
      </w:r>
    </w:p>
    <w:p w:rsidR="00807755" w:rsidRPr="00D4601A" w:rsidRDefault="00807755" w:rsidP="007121A4">
      <w:pPr>
        <w:spacing w:line="276" w:lineRule="auto"/>
        <w:jc w:val="center"/>
        <w:rPr>
          <w:rFonts w:ascii="Times New Roman" w:hAnsi="Times New Roman"/>
          <w:b/>
          <w:sz w:val="28"/>
          <w:szCs w:val="28"/>
        </w:rPr>
      </w:pPr>
      <w:r w:rsidRPr="00D4601A">
        <w:rPr>
          <w:rFonts w:ascii="Times New Roman" w:hAnsi="Times New Roman"/>
          <w:b/>
          <w:sz w:val="28"/>
          <w:szCs w:val="28"/>
        </w:rPr>
        <w:t xml:space="preserve">9. Оценка эффективности реализации </w:t>
      </w:r>
      <w:r w:rsidR="00E15ECF">
        <w:rPr>
          <w:rFonts w:ascii="Times New Roman" w:hAnsi="Times New Roman"/>
          <w:b/>
          <w:sz w:val="28"/>
          <w:szCs w:val="28"/>
        </w:rPr>
        <w:t>м</w:t>
      </w:r>
      <w:r w:rsidRPr="00D4601A">
        <w:rPr>
          <w:rFonts w:ascii="Times New Roman" w:hAnsi="Times New Roman"/>
          <w:b/>
          <w:sz w:val="28"/>
          <w:szCs w:val="28"/>
        </w:rPr>
        <w:t>униципальной программы</w:t>
      </w:r>
    </w:p>
    <w:p w:rsidR="001F4768" w:rsidRPr="00D4601A" w:rsidRDefault="000206E4"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9</w:t>
      </w:r>
      <w:r w:rsidR="00807755" w:rsidRPr="00D4601A">
        <w:rPr>
          <w:rFonts w:ascii="Times New Roman" w:hAnsi="Times New Roman"/>
          <w:sz w:val="28"/>
          <w:szCs w:val="28"/>
        </w:rPr>
        <w:t xml:space="preserve">.1. Оценка эффективности реализации </w:t>
      </w:r>
      <w:r w:rsidR="00E15ECF">
        <w:rPr>
          <w:rFonts w:ascii="Times New Roman" w:hAnsi="Times New Roman"/>
          <w:sz w:val="28"/>
          <w:szCs w:val="28"/>
        </w:rPr>
        <w:t>м</w:t>
      </w:r>
      <w:r w:rsidR="00807755" w:rsidRPr="00D4601A">
        <w:rPr>
          <w:rFonts w:ascii="Times New Roman" w:hAnsi="Times New Roman"/>
          <w:sz w:val="28"/>
          <w:szCs w:val="28"/>
        </w:rPr>
        <w:t>униципальной программы проводится по следующим критериям:</w:t>
      </w:r>
    </w:p>
    <w:p w:rsidR="00807755" w:rsidRPr="00D4601A" w:rsidRDefault="00807755" w:rsidP="007121A4">
      <w:pPr>
        <w:spacing w:after="0" w:line="276" w:lineRule="auto"/>
        <w:ind w:firstLine="708"/>
        <w:jc w:val="both"/>
        <w:rPr>
          <w:rFonts w:ascii="Times New Roman" w:hAnsi="Times New Roman"/>
          <w:sz w:val="28"/>
          <w:szCs w:val="28"/>
        </w:rPr>
      </w:pPr>
      <w:r w:rsidRPr="00D4601A">
        <w:rPr>
          <w:rFonts w:ascii="Times New Roman" w:hAnsi="Times New Roman"/>
          <w:sz w:val="28"/>
          <w:szCs w:val="28"/>
        </w:rPr>
        <w:t xml:space="preserve">- </w:t>
      </w:r>
      <w:r w:rsidR="00F75CDB" w:rsidRPr="00D4601A">
        <w:rPr>
          <w:rFonts w:ascii="Times New Roman" w:hAnsi="Times New Roman"/>
          <w:sz w:val="28"/>
          <w:szCs w:val="28"/>
        </w:rPr>
        <w:t xml:space="preserve">оценка </w:t>
      </w:r>
      <w:r w:rsidRPr="00D4601A">
        <w:rPr>
          <w:rFonts w:ascii="Times New Roman" w:hAnsi="Times New Roman"/>
          <w:sz w:val="28"/>
          <w:szCs w:val="28"/>
        </w:rPr>
        <w:t>степен</w:t>
      </w:r>
      <w:r w:rsidR="00F75CDB" w:rsidRPr="00D4601A">
        <w:rPr>
          <w:rFonts w:ascii="Times New Roman" w:hAnsi="Times New Roman"/>
          <w:sz w:val="28"/>
          <w:szCs w:val="28"/>
        </w:rPr>
        <w:t>и</w:t>
      </w:r>
      <w:r w:rsidRPr="00D4601A">
        <w:rPr>
          <w:rFonts w:ascii="Times New Roman" w:hAnsi="Times New Roman"/>
          <w:sz w:val="28"/>
          <w:szCs w:val="28"/>
        </w:rPr>
        <w:t xml:space="preserve"> достижения </w:t>
      </w:r>
      <w:r w:rsidR="000206E4" w:rsidRPr="00D4601A">
        <w:rPr>
          <w:rFonts w:ascii="Times New Roman" w:hAnsi="Times New Roman"/>
          <w:sz w:val="28"/>
          <w:szCs w:val="28"/>
        </w:rPr>
        <w:t xml:space="preserve">плановых значений показателей </w:t>
      </w:r>
      <w:r w:rsidRPr="00D4601A">
        <w:rPr>
          <w:rFonts w:ascii="Times New Roman" w:hAnsi="Times New Roman"/>
          <w:sz w:val="28"/>
          <w:szCs w:val="28"/>
        </w:rPr>
        <w:t>Муниципальной программы;</w:t>
      </w:r>
    </w:p>
    <w:p w:rsidR="00807755" w:rsidRPr="00D4601A" w:rsidRDefault="00807755" w:rsidP="007121A4">
      <w:pPr>
        <w:spacing w:after="0" w:line="276" w:lineRule="auto"/>
        <w:ind w:firstLine="709"/>
        <w:jc w:val="both"/>
        <w:rPr>
          <w:rFonts w:ascii="Times New Roman" w:hAnsi="Times New Roman"/>
          <w:sz w:val="28"/>
          <w:szCs w:val="28"/>
        </w:rPr>
      </w:pPr>
      <w:r w:rsidRPr="00D4601A">
        <w:rPr>
          <w:rFonts w:ascii="Times New Roman" w:hAnsi="Times New Roman"/>
          <w:sz w:val="28"/>
          <w:szCs w:val="28"/>
        </w:rPr>
        <w:t xml:space="preserve">- </w:t>
      </w:r>
      <w:r w:rsidR="00191B5B" w:rsidRPr="00D4601A">
        <w:rPr>
          <w:rFonts w:ascii="Times New Roman" w:hAnsi="Times New Roman"/>
          <w:sz w:val="28"/>
          <w:szCs w:val="28"/>
        </w:rPr>
        <w:t xml:space="preserve">оценка </w:t>
      </w:r>
      <w:r w:rsidRPr="00D4601A">
        <w:rPr>
          <w:rFonts w:ascii="Times New Roman" w:hAnsi="Times New Roman"/>
          <w:sz w:val="28"/>
          <w:szCs w:val="28"/>
        </w:rPr>
        <w:t>степен</w:t>
      </w:r>
      <w:r w:rsidR="00191B5B" w:rsidRPr="00D4601A">
        <w:rPr>
          <w:rFonts w:ascii="Times New Roman" w:hAnsi="Times New Roman"/>
          <w:sz w:val="28"/>
          <w:szCs w:val="28"/>
        </w:rPr>
        <w:t>и</w:t>
      </w:r>
      <w:r w:rsidRPr="00D4601A">
        <w:rPr>
          <w:rFonts w:ascii="Times New Roman" w:hAnsi="Times New Roman"/>
          <w:sz w:val="28"/>
          <w:szCs w:val="28"/>
        </w:rPr>
        <w:t xml:space="preserve"> достижения </w:t>
      </w:r>
      <w:r w:rsidR="004F0444" w:rsidRPr="00D4601A">
        <w:rPr>
          <w:rFonts w:ascii="Times New Roman" w:hAnsi="Times New Roman"/>
          <w:sz w:val="28"/>
          <w:szCs w:val="28"/>
        </w:rPr>
        <w:t>плановых значений показателей в динамике целевых показателей</w:t>
      </w:r>
      <w:r w:rsidRPr="00D4601A">
        <w:rPr>
          <w:rFonts w:ascii="Times New Roman" w:hAnsi="Times New Roman"/>
          <w:sz w:val="28"/>
          <w:szCs w:val="28"/>
        </w:rPr>
        <w:t>;</w:t>
      </w:r>
    </w:p>
    <w:p w:rsidR="004F0444" w:rsidRPr="00D4601A" w:rsidRDefault="00807755" w:rsidP="007121A4">
      <w:pPr>
        <w:spacing w:after="0" w:line="276" w:lineRule="auto"/>
        <w:ind w:firstLine="709"/>
        <w:jc w:val="both"/>
        <w:rPr>
          <w:rFonts w:ascii="Times New Roman" w:hAnsi="Times New Roman"/>
          <w:sz w:val="28"/>
          <w:szCs w:val="28"/>
        </w:rPr>
      </w:pPr>
      <w:r w:rsidRPr="00D4601A">
        <w:rPr>
          <w:rFonts w:ascii="Times New Roman" w:hAnsi="Times New Roman"/>
          <w:sz w:val="28"/>
          <w:szCs w:val="28"/>
        </w:rPr>
        <w:t xml:space="preserve">- </w:t>
      </w:r>
      <w:r w:rsidR="00191B5B" w:rsidRPr="00D4601A">
        <w:rPr>
          <w:rFonts w:ascii="Times New Roman" w:hAnsi="Times New Roman"/>
          <w:sz w:val="28"/>
          <w:szCs w:val="28"/>
        </w:rPr>
        <w:t xml:space="preserve">оценка </w:t>
      </w:r>
      <w:r w:rsidRPr="00D4601A">
        <w:rPr>
          <w:rFonts w:ascii="Times New Roman" w:hAnsi="Times New Roman"/>
          <w:sz w:val="28"/>
          <w:szCs w:val="28"/>
        </w:rPr>
        <w:t>эффективност</w:t>
      </w:r>
      <w:r w:rsidR="00191B5B" w:rsidRPr="00D4601A">
        <w:rPr>
          <w:rFonts w:ascii="Times New Roman" w:hAnsi="Times New Roman"/>
          <w:sz w:val="28"/>
          <w:szCs w:val="28"/>
        </w:rPr>
        <w:t>и</w:t>
      </w:r>
      <w:r w:rsidRPr="00D4601A">
        <w:rPr>
          <w:rFonts w:ascii="Times New Roman" w:hAnsi="Times New Roman"/>
          <w:sz w:val="28"/>
          <w:szCs w:val="28"/>
        </w:rPr>
        <w:t xml:space="preserve"> использования</w:t>
      </w:r>
      <w:r w:rsidR="004F0444" w:rsidRPr="00D4601A">
        <w:rPr>
          <w:rFonts w:ascii="Times New Roman" w:hAnsi="Times New Roman"/>
          <w:sz w:val="28"/>
          <w:szCs w:val="28"/>
        </w:rPr>
        <w:t xml:space="preserve"> средств </w:t>
      </w:r>
      <w:r w:rsidRPr="00D4601A">
        <w:rPr>
          <w:rFonts w:ascii="Times New Roman" w:hAnsi="Times New Roman"/>
          <w:sz w:val="28"/>
          <w:szCs w:val="28"/>
        </w:rPr>
        <w:t>бюджет</w:t>
      </w:r>
      <w:r w:rsidR="004F0444" w:rsidRPr="00D4601A">
        <w:rPr>
          <w:rFonts w:ascii="Times New Roman" w:hAnsi="Times New Roman"/>
          <w:sz w:val="28"/>
          <w:szCs w:val="28"/>
        </w:rPr>
        <w:t>а Кировского муниципального района, включая средства, поступающие из краевого бюджета и федерального бюджета</w:t>
      </w:r>
    </w:p>
    <w:p w:rsidR="00807755" w:rsidRPr="00D4601A" w:rsidRDefault="004F0444" w:rsidP="007121A4">
      <w:pPr>
        <w:spacing w:after="0" w:line="276" w:lineRule="auto"/>
        <w:ind w:left="708"/>
        <w:jc w:val="both"/>
        <w:rPr>
          <w:rFonts w:ascii="Times New Roman" w:hAnsi="Times New Roman"/>
          <w:sz w:val="28"/>
          <w:szCs w:val="28"/>
        </w:rPr>
      </w:pPr>
      <w:r w:rsidRPr="00D4601A">
        <w:rPr>
          <w:rFonts w:ascii="Times New Roman" w:hAnsi="Times New Roman"/>
          <w:sz w:val="28"/>
          <w:szCs w:val="28"/>
        </w:rPr>
        <w:t xml:space="preserve">- </w:t>
      </w:r>
      <w:r w:rsidR="00191B5B" w:rsidRPr="00D4601A">
        <w:rPr>
          <w:rFonts w:ascii="Times New Roman" w:hAnsi="Times New Roman"/>
          <w:sz w:val="28"/>
          <w:szCs w:val="28"/>
        </w:rPr>
        <w:t xml:space="preserve">оценка </w:t>
      </w:r>
      <w:r w:rsidRPr="00D4601A">
        <w:rPr>
          <w:rFonts w:ascii="Times New Roman" w:hAnsi="Times New Roman"/>
          <w:sz w:val="28"/>
          <w:szCs w:val="28"/>
        </w:rPr>
        <w:t>эффективност</w:t>
      </w:r>
      <w:r w:rsidR="00191B5B" w:rsidRPr="00D4601A">
        <w:rPr>
          <w:rFonts w:ascii="Times New Roman" w:hAnsi="Times New Roman"/>
          <w:sz w:val="28"/>
          <w:szCs w:val="28"/>
        </w:rPr>
        <w:t>и</w:t>
      </w:r>
      <w:r w:rsidRPr="00D4601A">
        <w:rPr>
          <w:rFonts w:ascii="Times New Roman" w:hAnsi="Times New Roman"/>
          <w:sz w:val="28"/>
          <w:szCs w:val="28"/>
        </w:rPr>
        <w:t xml:space="preserve"> реализации муниципальной программы</w:t>
      </w:r>
      <w:r w:rsidR="00807755" w:rsidRPr="00D4601A">
        <w:rPr>
          <w:rFonts w:ascii="Times New Roman" w:hAnsi="Times New Roman"/>
          <w:sz w:val="28"/>
          <w:szCs w:val="28"/>
        </w:rPr>
        <w:t>.</w:t>
      </w:r>
    </w:p>
    <w:p w:rsidR="00191B5B" w:rsidRPr="00D4601A" w:rsidRDefault="00191B5B" w:rsidP="007121A4">
      <w:pPr>
        <w:spacing w:after="0" w:line="276" w:lineRule="auto"/>
        <w:ind w:firstLine="709"/>
        <w:jc w:val="both"/>
        <w:rPr>
          <w:rFonts w:ascii="Times New Roman" w:hAnsi="Times New Roman"/>
          <w:sz w:val="28"/>
          <w:szCs w:val="28"/>
        </w:rPr>
      </w:pPr>
      <w:r w:rsidRPr="00D4601A">
        <w:rPr>
          <w:rFonts w:ascii="Times New Roman" w:hAnsi="Times New Roman"/>
          <w:sz w:val="28"/>
          <w:szCs w:val="28"/>
        </w:rPr>
        <w:t xml:space="preserve">9.2. Сведения об оценке эффективности реализации муниципальной программы за отчетный финансовый год предоставляются согласно </w:t>
      </w:r>
      <w:r w:rsidR="00E15ECF">
        <w:rPr>
          <w:rFonts w:ascii="Times New Roman" w:hAnsi="Times New Roman"/>
          <w:sz w:val="28"/>
          <w:szCs w:val="28"/>
        </w:rPr>
        <w:t>п</w:t>
      </w:r>
      <w:r w:rsidRPr="00D4601A">
        <w:rPr>
          <w:rFonts w:ascii="Times New Roman" w:hAnsi="Times New Roman"/>
          <w:sz w:val="28"/>
          <w:szCs w:val="28"/>
        </w:rPr>
        <w:t>риложениям №</w:t>
      </w:r>
      <w:r w:rsidR="00E15ECF">
        <w:rPr>
          <w:rFonts w:ascii="Times New Roman" w:hAnsi="Times New Roman"/>
          <w:sz w:val="28"/>
          <w:szCs w:val="28"/>
        </w:rPr>
        <w:t xml:space="preserve"> </w:t>
      </w:r>
      <w:r w:rsidRPr="00D4601A">
        <w:rPr>
          <w:rFonts w:ascii="Times New Roman" w:hAnsi="Times New Roman"/>
          <w:sz w:val="28"/>
          <w:szCs w:val="28"/>
        </w:rPr>
        <w:t>3, №</w:t>
      </w:r>
      <w:r w:rsidR="00E15ECF">
        <w:rPr>
          <w:rFonts w:ascii="Times New Roman" w:hAnsi="Times New Roman"/>
          <w:sz w:val="28"/>
          <w:szCs w:val="28"/>
        </w:rPr>
        <w:t xml:space="preserve"> </w:t>
      </w:r>
      <w:r w:rsidRPr="00D4601A">
        <w:rPr>
          <w:rFonts w:ascii="Times New Roman" w:hAnsi="Times New Roman"/>
          <w:sz w:val="28"/>
          <w:szCs w:val="28"/>
        </w:rPr>
        <w:t xml:space="preserve">4 к </w:t>
      </w:r>
      <w:r w:rsidR="00E15ECF">
        <w:rPr>
          <w:rFonts w:ascii="Times New Roman" w:hAnsi="Times New Roman"/>
          <w:sz w:val="28"/>
          <w:szCs w:val="28"/>
        </w:rPr>
        <w:t>муниципальной п</w:t>
      </w:r>
      <w:r w:rsidRPr="00D4601A">
        <w:rPr>
          <w:rFonts w:ascii="Times New Roman" w:hAnsi="Times New Roman"/>
          <w:sz w:val="28"/>
          <w:szCs w:val="28"/>
        </w:rPr>
        <w:t>рограмме.</w:t>
      </w:r>
    </w:p>
    <w:p w:rsidR="00ED790B" w:rsidRPr="00D4601A" w:rsidRDefault="000206E4" w:rsidP="007121A4">
      <w:pPr>
        <w:spacing w:line="276" w:lineRule="auto"/>
        <w:ind w:firstLine="708"/>
        <w:jc w:val="both"/>
        <w:rPr>
          <w:sz w:val="28"/>
          <w:szCs w:val="28"/>
        </w:rPr>
      </w:pPr>
      <w:r w:rsidRPr="00D4601A">
        <w:rPr>
          <w:rFonts w:ascii="Times New Roman" w:hAnsi="Times New Roman"/>
          <w:sz w:val="28"/>
          <w:szCs w:val="28"/>
        </w:rPr>
        <w:t>9</w:t>
      </w:r>
      <w:r w:rsidR="00807755" w:rsidRPr="00D4601A">
        <w:rPr>
          <w:rFonts w:ascii="Times New Roman" w:hAnsi="Times New Roman"/>
          <w:sz w:val="28"/>
          <w:szCs w:val="28"/>
        </w:rPr>
        <w:t>.</w:t>
      </w:r>
      <w:r w:rsidR="00191B5B" w:rsidRPr="00D4601A">
        <w:rPr>
          <w:rFonts w:ascii="Times New Roman" w:hAnsi="Times New Roman"/>
          <w:sz w:val="28"/>
          <w:szCs w:val="28"/>
        </w:rPr>
        <w:t>3</w:t>
      </w:r>
      <w:r w:rsidR="00807755" w:rsidRPr="00D4601A">
        <w:rPr>
          <w:rFonts w:ascii="Times New Roman" w:hAnsi="Times New Roman"/>
          <w:sz w:val="28"/>
          <w:szCs w:val="28"/>
        </w:rPr>
        <w:t>. Общая методика оценки эффективности определена в порядке утвержденным постановлением администрацией Кировского муниципального района 1</w:t>
      </w:r>
      <w:r w:rsidR="004F0444" w:rsidRPr="00D4601A">
        <w:rPr>
          <w:rFonts w:ascii="Times New Roman" w:hAnsi="Times New Roman"/>
          <w:sz w:val="28"/>
          <w:szCs w:val="28"/>
        </w:rPr>
        <w:t>0</w:t>
      </w:r>
      <w:r w:rsidR="00807755" w:rsidRPr="00D4601A">
        <w:rPr>
          <w:rFonts w:ascii="Times New Roman" w:hAnsi="Times New Roman"/>
          <w:sz w:val="28"/>
          <w:szCs w:val="28"/>
        </w:rPr>
        <w:t>.0</w:t>
      </w:r>
      <w:r w:rsidR="004F0444" w:rsidRPr="00D4601A">
        <w:rPr>
          <w:rFonts w:ascii="Times New Roman" w:hAnsi="Times New Roman"/>
          <w:sz w:val="28"/>
          <w:szCs w:val="28"/>
        </w:rPr>
        <w:t>4</w:t>
      </w:r>
      <w:r w:rsidR="00807755" w:rsidRPr="00D4601A">
        <w:rPr>
          <w:rFonts w:ascii="Times New Roman" w:hAnsi="Times New Roman"/>
          <w:sz w:val="28"/>
          <w:szCs w:val="28"/>
        </w:rPr>
        <w:t>.20</w:t>
      </w:r>
      <w:r w:rsidR="004F0444" w:rsidRPr="00D4601A">
        <w:rPr>
          <w:rFonts w:ascii="Times New Roman" w:hAnsi="Times New Roman"/>
          <w:sz w:val="28"/>
          <w:szCs w:val="28"/>
        </w:rPr>
        <w:t>24</w:t>
      </w:r>
      <w:r w:rsidR="00807755" w:rsidRPr="00D4601A">
        <w:rPr>
          <w:rFonts w:ascii="Times New Roman" w:hAnsi="Times New Roman"/>
          <w:sz w:val="28"/>
          <w:szCs w:val="28"/>
        </w:rPr>
        <w:t xml:space="preserve"> г. №</w:t>
      </w:r>
      <w:r w:rsidR="004F0444" w:rsidRPr="00D4601A">
        <w:rPr>
          <w:rFonts w:ascii="Times New Roman" w:hAnsi="Times New Roman"/>
          <w:sz w:val="28"/>
          <w:szCs w:val="28"/>
        </w:rPr>
        <w:t xml:space="preserve"> 98</w:t>
      </w:r>
      <w:r w:rsidR="00807755" w:rsidRPr="00D4601A">
        <w:rPr>
          <w:rFonts w:ascii="Times New Roman" w:hAnsi="Times New Roman"/>
          <w:sz w:val="28"/>
          <w:szCs w:val="28"/>
        </w:rPr>
        <w:t xml:space="preserve"> «Об утверждении </w:t>
      </w:r>
      <w:r w:rsidR="00D96AFE" w:rsidRPr="00D4601A">
        <w:rPr>
          <w:rFonts w:ascii="Times New Roman" w:hAnsi="Times New Roman"/>
          <w:sz w:val="28"/>
          <w:szCs w:val="28"/>
        </w:rPr>
        <w:t>Порядка разработки</w:t>
      </w:r>
      <w:r w:rsidR="00807755" w:rsidRPr="00D4601A">
        <w:rPr>
          <w:rFonts w:ascii="Times New Roman" w:hAnsi="Times New Roman"/>
          <w:sz w:val="28"/>
          <w:szCs w:val="28"/>
        </w:rPr>
        <w:t>, реализации и</w:t>
      </w:r>
      <w:r w:rsidR="004F0444" w:rsidRPr="00D4601A">
        <w:rPr>
          <w:rFonts w:ascii="Times New Roman" w:hAnsi="Times New Roman"/>
          <w:sz w:val="28"/>
          <w:szCs w:val="28"/>
        </w:rPr>
        <w:t xml:space="preserve"> </w:t>
      </w:r>
      <w:r w:rsidR="00807755" w:rsidRPr="00D4601A">
        <w:rPr>
          <w:rFonts w:ascii="Times New Roman" w:hAnsi="Times New Roman"/>
          <w:sz w:val="28"/>
          <w:szCs w:val="28"/>
        </w:rPr>
        <w:t>оценки эффективности муниципальных программ Кировск</w:t>
      </w:r>
      <w:r w:rsidR="004F0444" w:rsidRPr="00D4601A">
        <w:rPr>
          <w:rFonts w:ascii="Times New Roman" w:hAnsi="Times New Roman"/>
          <w:sz w:val="28"/>
          <w:szCs w:val="28"/>
        </w:rPr>
        <w:t>ого</w:t>
      </w:r>
      <w:r w:rsidR="00807755" w:rsidRPr="00D4601A">
        <w:rPr>
          <w:rFonts w:ascii="Times New Roman" w:hAnsi="Times New Roman"/>
          <w:sz w:val="28"/>
          <w:szCs w:val="28"/>
        </w:rPr>
        <w:t xml:space="preserve"> муниципально</w:t>
      </w:r>
      <w:r w:rsidR="004F0444" w:rsidRPr="00D4601A">
        <w:rPr>
          <w:rFonts w:ascii="Times New Roman" w:hAnsi="Times New Roman"/>
          <w:sz w:val="28"/>
          <w:szCs w:val="28"/>
        </w:rPr>
        <w:t>го района</w:t>
      </w:r>
      <w:r w:rsidR="00807755" w:rsidRPr="00D4601A">
        <w:rPr>
          <w:rFonts w:ascii="Times New Roman" w:hAnsi="Times New Roman"/>
          <w:sz w:val="28"/>
          <w:szCs w:val="28"/>
        </w:rPr>
        <w:t>».</w:t>
      </w:r>
    </w:p>
    <w:sectPr w:rsidR="00ED790B" w:rsidRPr="00D4601A" w:rsidSect="00D4601A">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05A" w:rsidRDefault="0090205A" w:rsidP="007B5F5A">
      <w:pPr>
        <w:spacing w:after="0" w:line="240" w:lineRule="auto"/>
      </w:pPr>
      <w:r>
        <w:separator/>
      </w:r>
    </w:p>
  </w:endnote>
  <w:endnote w:type="continuationSeparator" w:id="0">
    <w:p w:rsidR="0090205A" w:rsidRDefault="0090205A" w:rsidP="007B5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793388"/>
      <w:docPartObj>
        <w:docPartGallery w:val="Page Numbers (Bottom of Page)"/>
        <w:docPartUnique/>
      </w:docPartObj>
    </w:sdtPr>
    <w:sdtEndPr/>
    <w:sdtContent>
      <w:p w:rsidR="00D96AFE" w:rsidRDefault="00D96AFE">
        <w:pPr>
          <w:pStyle w:val="a8"/>
          <w:jc w:val="center"/>
        </w:pPr>
        <w:r>
          <w:fldChar w:fldCharType="begin"/>
        </w:r>
        <w:r>
          <w:instrText>PAGE   \* MERGEFORMAT</w:instrText>
        </w:r>
        <w:r>
          <w:fldChar w:fldCharType="separate"/>
        </w:r>
        <w:r w:rsidR="00767B40">
          <w:rPr>
            <w:noProof/>
          </w:rPr>
          <w:t>2</w:t>
        </w:r>
        <w:r>
          <w:fldChar w:fldCharType="end"/>
        </w:r>
      </w:p>
    </w:sdtContent>
  </w:sdt>
  <w:p w:rsidR="00D96AFE" w:rsidRDefault="00D96AFE">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05A" w:rsidRDefault="0090205A" w:rsidP="007B5F5A">
      <w:pPr>
        <w:spacing w:after="0" w:line="240" w:lineRule="auto"/>
      </w:pPr>
      <w:r>
        <w:separator/>
      </w:r>
    </w:p>
  </w:footnote>
  <w:footnote w:type="continuationSeparator" w:id="0">
    <w:p w:rsidR="0090205A" w:rsidRDefault="0090205A" w:rsidP="007B5F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B92"/>
    <w:rsid w:val="00001CAB"/>
    <w:rsid w:val="0000446D"/>
    <w:rsid w:val="00005AD8"/>
    <w:rsid w:val="00006AF0"/>
    <w:rsid w:val="00013F26"/>
    <w:rsid w:val="00015332"/>
    <w:rsid w:val="0001579F"/>
    <w:rsid w:val="00016D72"/>
    <w:rsid w:val="000206E4"/>
    <w:rsid w:val="000221E2"/>
    <w:rsid w:val="00024F00"/>
    <w:rsid w:val="00027B22"/>
    <w:rsid w:val="0004038D"/>
    <w:rsid w:val="00041105"/>
    <w:rsid w:val="000422EE"/>
    <w:rsid w:val="00052BCA"/>
    <w:rsid w:val="000577A0"/>
    <w:rsid w:val="00057A17"/>
    <w:rsid w:val="000605CA"/>
    <w:rsid w:val="00070FB4"/>
    <w:rsid w:val="0008782B"/>
    <w:rsid w:val="0009223F"/>
    <w:rsid w:val="00093708"/>
    <w:rsid w:val="000A0912"/>
    <w:rsid w:val="000B0664"/>
    <w:rsid w:val="000C1619"/>
    <w:rsid w:val="000C2E73"/>
    <w:rsid w:val="000C31F6"/>
    <w:rsid w:val="000C5664"/>
    <w:rsid w:val="000C5FCA"/>
    <w:rsid w:val="000D0B15"/>
    <w:rsid w:val="000D670E"/>
    <w:rsid w:val="000E1186"/>
    <w:rsid w:val="000E24DB"/>
    <w:rsid w:val="000E3E31"/>
    <w:rsid w:val="000E663D"/>
    <w:rsid w:val="000F23CB"/>
    <w:rsid w:val="000F33D5"/>
    <w:rsid w:val="000F54CA"/>
    <w:rsid w:val="00105F38"/>
    <w:rsid w:val="00107015"/>
    <w:rsid w:val="0011068E"/>
    <w:rsid w:val="001126C0"/>
    <w:rsid w:val="0011452F"/>
    <w:rsid w:val="00115F2A"/>
    <w:rsid w:val="00120200"/>
    <w:rsid w:val="001224C0"/>
    <w:rsid w:val="0013051C"/>
    <w:rsid w:val="001314EC"/>
    <w:rsid w:val="00136D50"/>
    <w:rsid w:val="0014515D"/>
    <w:rsid w:val="00155D57"/>
    <w:rsid w:val="00157688"/>
    <w:rsid w:val="00172193"/>
    <w:rsid w:val="00175C98"/>
    <w:rsid w:val="00186A58"/>
    <w:rsid w:val="00191B5B"/>
    <w:rsid w:val="001965F7"/>
    <w:rsid w:val="00196ECB"/>
    <w:rsid w:val="001A0033"/>
    <w:rsid w:val="001A10A8"/>
    <w:rsid w:val="001A10F9"/>
    <w:rsid w:val="001D2E77"/>
    <w:rsid w:val="001D60FC"/>
    <w:rsid w:val="001D7A3A"/>
    <w:rsid w:val="001E5E25"/>
    <w:rsid w:val="001F4768"/>
    <w:rsid w:val="001F4948"/>
    <w:rsid w:val="00200554"/>
    <w:rsid w:val="002110F0"/>
    <w:rsid w:val="00211D80"/>
    <w:rsid w:val="00215C3B"/>
    <w:rsid w:val="002203E9"/>
    <w:rsid w:val="00222008"/>
    <w:rsid w:val="002232CB"/>
    <w:rsid w:val="002279F3"/>
    <w:rsid w:val="00236861"/>
    <w:rsid w:val="002445E5"/>
    <w:rsid w:val="002514C8"/>
    <w:rsid w:val="00252757"/>
    <w:rsid w:val="00254576"/>
    <w:rsid w:val="00262861"/>
    <w:rsid w:val="00265882"/>
    <w:rsid w:val="002658DE"/>
    <w:rsid w:val="00274B35"/>
    <w:rsid w:val="002765D3"/>
    <w:rsid w:val="00291556"/>
    <w:rsid w:val="002A4C0D"/>
    <w:rsid w:val="002A6ECC"/>
    <w:rsid w:val="002B1ACE"/>
    <w:rsid w:val="002B5A77"/>
    <w:rsid w:val="002B7484"/>
    <w:rsid w:val="002C5E8B"/>
    <w:rsid w:val="002D4E68"/>
    <w:rsid w:val="002F68BD"/>
    <w:rsid w:val="00302B1E"/>
    <w:rsid w:val="00306E54"/>
    <w:rsid w:val="003137A6"/>
    <w:rsid w:val="003146E7"/>
    <w:rsid w:val="00316EB6"/>
    <w:rsid w:val="0032353E"/>
    <w:rsid w:val="0033260F"/>
    <w:rsid w:val="00346D57"/>
    <w:rsid w:val="003504CD"/>
    <w:rsid w:val="0035147C"/>
    <w:rsid w:val="00352CFE"/>
    <w:rsid w:val="00354809"/>
    <w:rsid w:val="003618E3"/>
    <w:rsid w:val="0036476E"/>
    <w:rsid w:val="003669D8"/>
    <w:rsid w:val="00370C8C"/>
    <w:rsid w:val="00372A3A"/>
    <w:rsid w:val="00374DA8"/>
    <w:rsid w:val="003776AA"/>
    <w:rsid w:val="0038798A"/>
    <w:rsid w:val="003A3205"/>
    <w:rsid w:val="003A57CD"/>
    <w:rsid w:val="003B32AA"/>
    <w:rsid w:val="003B7026"/>
    <w:rsid w:val="003B79FC"/>
    <w:rsid w:val="003D3463"/>
    <w:rsid w:val="003D59E1"/>
    <w:rsid w:val="003D7C0C"/>
    <w:rsid w:val="003E2DE6"/>
    <w:rsid w:val="003E507D"/>
    <w:rsid w:val="003F00CB"/>
    <w:rsid w:val="003F4116"/>
    <w:rsid w:val="00400A80"/>
    <w:rsid w:val="00404580"/>
    <w:rsid w:val="004062FE"/>
    <w:rsid w:val="0041033A"/>
    <w:rsid w:val="004138D9"/>
    <w:rsid w:val="004147B3"/>
    <w:rsid w:val="00414A86"/>
    <w:rsid w:val="004167C0"/>
    <w:rsid w:val="00420D5B"/>
    <w:rsid w:val="00421F00"/>
    <w:rsid w:val="004230C6"/>
    <w:rsid w:val="00424A35"/>
    <w:rsid w:val="00431EF4"/>
    <w:rsid w:val="00447DAC"/>
    <w:rsid w:val="00452FEA"/>
    <w:rsid w:val="004544D0"/>
    <w:rsid w:val="0046163E"/>
    <w:rsid w:val="00461840"/>
    <w:rsid w:val="00465DDE"/>
    <w:rsid w:val="004660C5"/>
    <w:rsid w:val="00466A34"/>
    <w:rsid w:val="004767FE"/>
    <w:rsid w:val="004872BE"/>
    <w:rsid w:val="00490752"/>
    <w:rsid w:val="004A26E4"/>
    <w:rsid w:val="004A5262"/>
    <w:rsid w:val="004C11B6"/>
    <w:rsid w:val="004C1A21"/>
    <w:rsid w:val="004C4FF6"/>
    <w:rsid w:val="004E28D1"/>
    <w:rsid w:val="004E42E6"/>
    <w:rsid w:val="004E6B01"/>
    <w:rsid w:val="004F0444"/>
    <w:rsid w:val="005019C4"/>
    <w:rsid w:val="00504F5F"/>
    <w:rsid w:val="00506C40"/>
    <w:rsid w:val="005079A5"/>
    <w:rsid w:val="0051430F"/>
    <w:rsid w:val="005149F4"/>
    <w:rsid w:val="00521FFA"/>
    <w:rsid w:val="00522A03"/>
    <w:rsid w:val="005275DB"/>
    <w:rsid w:val="00527C26"/>
    <w:rsid w:val="005305B7"/>
    <w:rsid w:val="00531D9F"/>
    <w:rsid w:val="00531F2A"/>
    <w:rsid w:val="00532524"/>
    <w:rsid w:val="00532E2F"/>
    <w:rsid w:val="005333E9"/>
    <w:rsid w:val="00543E88"/>
    <w:rsid w:val="00546256"/>
    <w:rsid w:val="0055222B"/>
    <w:rsid w:val="00561866"/>
    <w:rsid w:val="00563FDD"/>
    <w:rsid w:val="005642CD"/>
    <w:rsid w:val="0056517D"/>
    <w:rsid w:val="0057201C"/>
    <w:rsid w:val="0057595A"/>
    <w:rsid w:val="00591377"/>
    <w:rsid w:val="005B3BF4"/>
    <w:rsid w:val="005C7444"/>
    <w:rsid w:val="005D026D"/>
    <w:rsid w:val="005D0307"/>
    <w:rsid w:val="005D2734"/>
    <w:rsid w:val="005D6D21"/>
    <w:rsid w:val="005E3648"/>
    <w:rsid w:val="005E50C9"/>
    <w:rsid w:val="005E658A"/>
    <w:rsid w:val="005E791A"/>
    <w:rsid w:val="0061439C"/>
    <w:rsid w:val="006156E0"/>
    <w:rsid w:val="0061749D"/>
    <w:rsid w:val="00625DC0"/>
    <w:rsid w:val="00640738"/>
    <w:rsid w:val="00653737"/>
    <w:rsid w:val="00655708"/>
    <w:rsid w:val="00656A73"/>
    <w:rsid w:val="00663A4C"/>
    <w:rsid w:val="006648CB"/>
    <w:rsid w:val="00671C21"/>
    <w:rsid w:val="00671DFF"/>
    <w:rsid w:val="00675ED0"/>
    <w:rsid w:val="0068587B"/>
    <w:rsid w:val="006937D6"/>
    <w:rsid w:val="00694880"/>
    <w:rsid w:val="00695B74"/>
    <w:rsid w:val="006A33FC"/>
    <w:rsid w:val="006A527B"/>
    <w:rsid w:val="006A5C48"/>
    <w:rsid w:val="006B5C55"/>
    <w:rsid w:val="006B7065"/>
    <w:rsid w:val="006C3642"/>
    <w:rsid w:val="006C3ACD"/>
    <w:rsid w:val="006C57B1"/>
    <w:rsid w:val="006D398C"/>
    <w:rsid w:val="006D5B92"/>
    <w:rsid w:val="006D7DE8"/>
    <w:rsid w:val="006E26CD"/>
    <w:rsid w:val="006F7E98"/>
    <w:rsid w:val="007009F8"/>
    <w:rsid w:val="007121A4"/>
    <w:rsid w:val="00713DB9"/>
    <w:rsid w:val="007166C0"/>
    <w:rsid w:val="00746745"/>
    <w:rsid w:val="00751479"/>
    <w:rsid w:val="00751B59"/>
    <w:rsid w:val="007657D4"/>
    <w:rsid w:val="00767B40"/>
    <w:rsid w:val="00775B54"/>
    <w:rsid w:val="007803A6"/>
    <w:rsid w:val="007860A7"/>
    <w:rsid w:val="00796FDC"/>
    <w:rsid w:val="007A69A9"/>
    <w:rsid w:val="007B115D"/>
    <w:rsid w:val="007B136F"/>
    <w:rsid w:val="007B3958"/>
    <w:rsid w:val="007B5F5A"/>
    <w:rsid w:val="007B6C70"/>
    <w:rsid w:val="007C06E4"/>
    <w:rsid w:val="007C373C"/>
    <w:rsid w:val="007C651B"/>
    <w:rsid w:val="007D089B"/>
    <w:rsid w:val="007F0A4E"/>
    <w:rsid w:val="007F2F44"/>
    <w:rsid w:val="007F63E8"/>
    <w:rsid w:val="00802F01"/>
    <w:rsid w:val="00807755"/>
    <w:rsid w:val="00814511"/>
    <w:rsid w:val="008418A2"/>
    <w:rsid w:val="00852333"/>
    <w:rsid w:val="00854D5B"/>
    <w:rsid w:val="00861645"/>
    <w:rsid w:val="00865B20"/>
    <w:rsid w:val="008745BF"/>
    <w:rsid w:val="00882425"/>
    <w:rsid w:val="008A10F5"/>
    <w:rsid w:val="008B0604"/>
    <w:rsid w:val="008B17DC"/>
    <w:rsid w:val="008B6629"/>
    <w:rsid w:val="008B76FF"/>
    <w:rsid w:val="008C1AFF"/>
    <w:rsid w:val="008C30DE"/>
    <w:rsid w:val="008E4398"/>
    <w:rsid w:val="008F0179"/>
    <w:rsid w:val="008F34A9"/>
    <w:rsid w:val="0090205A"/>
    <w:rsid w:val="00905ED1"/>
    <w:rsid w:val="009077E4"/>
    <w:rsid w:val="00920155"/>
    <w:rsid w:val="00923F35"/>
    <w:rsid w:val="00932422"/>
    <w:rsid w:val="009346EC"/>
    <w:rsid w:val="009365CD"/>
    <w:rsid w:val="00940F55"/>
    <w:rsid w:val="009461F1"/>
    <w:rsid w:val="00963514"/>
    <w:rsid w:val="0096710C"/>
    <w:rsid w:val="009673FA"/>
    <w:rsid w:val="0097093D"/>
    <w:rsid w:val="00972211"/>
    <w:rsid w:val="00985FE3"/>
    <w:rsid w:val="009A5ECA"/>
    <w:rsid w:val="009B00A1"/>
    <w:rsid w:val="009B35B8"/>
    <w:rsid w:val="009D1035"/>
    <w:rsid w:val="009D29C2"/>
    <w:rsid w:val="009D7932"/>
    <w:rsid w:val="009E45DC"/>
    <w:rsid w:val="009F1462"/>
    <w:rsid w:val="00A0023D"/>
    <w:rsid w:val="00A02254"/>
    <w:rsid w:val="00A061E7"/>
    <w:rsid w:val="00A11809"/>
    <w:rsid w:val="00A11D25"/>
    <w:rsid w:val="00A15420"/>
    <w:rsid w:val="00A15491"/>
    <w:rsid w:val="00A17809"/>
    <w:rsid w:val="00A20492"/>
    <w:rsid w:val="00A27A29"/>
    <w:rsid w:val="00A35B15"/>
    <w:rsid w:val="00A436B7"/>
    <w:rsid w:val="00A44D35"/>
    <w:rsid w:val="00A462BF"/>
    <w:rsid w:val="00A46EDD"/>
    <w:rsid w:val="00A500F1"/>
    <w:rsid w:val="00A50CD8"/>
    <w:rsid w:val="00A515CE"/>
    <w:rsid w:val="00A5238F"/>
    <w:rsid w:val="00A5541E"/>
    <w:rsid w:val="00A57513"/>
    <w:rsid w:val="00A57F05"/>
    <w:rsid w:val="00A63D1D"/>
    <w:rsid w:val="00A66274"/>
    <w:rsid w:val="00A7275F"/>
    <w:rsid w:val="00A77C03"/>
    <w:rsid w:val="00A809FB"/>
    <w:rsid w:val="00A9292C"/>
    <w:rsid w:val="00A92DB2"/>
    <w:rsid w:val="00A940BF"/>
    <w:rsid w:val="00A9456D"/>
    <w:rsid w:val="00AA3F8A"/>
    <w:rsid w:val="00AA5E8C"/>
    <w:rsid w:val="00AA75F7"/>
    <w:rsid w:val="00AB120D"/>
    <w:rsid w:val="00AB1702"/>
    <w:rsid w:val="00AB73EC"/>
    <w:rsid w:val="00AC5426"/>
    <w:rsid w:val="00AC728F"/>
    <w:rsid w:val="00AC7B5F"/>
    <w:rsid w:val="00AD125D"/>
    <w:rsid w:val="00AD32E4"/>
    <w:rsid w:val="00AD40D5"/>
    <w:rsid w:val="00AD756C"/>
    <w:rsid w:val="00AF0660"/>
    <w:rsid w:val="00AF2BD4"/>
    <w:rsid w:val="00B01B2A"/>
    <w:rsid w:val="00B024E3"/>
    <w:rsid w:val="00B0337F"/>
    <w:rsid w:val="00B05AE0"/>
    <w:rsid w:val="00B12A78"/>
    <w:rsid w:val="00B23CCE"/>
    <w:rsid w:val="00B24D88"/>
    <w:rsid w:val="00B3389F"/>
    <w:rsid w:val="00B33EA6"/>
    <w:rsid w:val="00B5068B"/>
    <w:rsid w:val="00B5082C"/>
    <w:rsid w:val="00B517B5"/>
    <w:rsid w:val="00B53D32"/>
    <w:rsid w:val="00B54925"/>
    <w:rsid w:val="00B55233"/>
    <w:rsid w:val="00B55E35"/>
    <w:rsid w:val="00B6344B"/>
    <w:rsid w:val="00B77558"/>
    <w:rsid w:val="00B86E1E"/>
    <w:rsid w:val="00B96296"/>
    <w:rsid w:val="00BA404E"/>
    <w:rsid w:val="00BB321A"/>
    <w:rsid w:val="00BC4E5A"/>
    <w:rsid w:val="00BD7BBE"/>
    <w:rsid w:val="00BE2B9A"/>
    <w:rsid w:val="00BE7E0C"/>
    <w:rsid w:val="00BF3BCE"/>
    <w:rsid w:val="00BF46E4"/>
    <w:rsid w:val="00BF46FA"/>
    <w:rsid w:val="00BF5DED"/>
    <w:rsid w:val="00BF6EC8"/>
    <w:rsid w:val="00C016C6"/>
    <w:rsid w:val="00C0469E"/>
    <w:rsid w:val="00C10EB5"/>
    <w:rsid w:val="00C11D55"/>
    <w:rsid w:val="00C1717A"/>
    <w:rsid w:val="00C176D2"/>
    <w:rsid w:val="00C23048"/>
    <w:rsid w:val="00C24F53"/>
    <w:rsid w:val="00C254B1"/>
    <w:rsid w:val="00C31D25"/>
    <w:rsid w:val="00C32671"/>
    <w:rsid w:val="00C367A5"/>
    <w:rsid w:val="00C43BA4"/>
    <w:rsid w:val="00C4405B"/>
    <w:rsid w:val="00C51877"/>
    <w:rsid w:val="00C54202"/>
    <w:rsid w:val="00C5713B"/>
    <w:rsid w:val="00C65B61"/>
    <w:rsid w:val="00C75C84"/>
    <w:rsid w:val="00C83B6B"/>
    <w:rsid w:val="00C906B9"/>
    <w:rsid w:val="00C945EF"/>
    <w:rsid w:val="00CC078C"/>
    <w:rsid w:val="00CD1BEA"/>
    <w:rsid w:val="00CD71CF"/>
    <w:rsid w:val="00CF1A6F"/>
    <w:rsid w:val="00CF4582"/>
    <w:rsid w:val="00CF4623"/>
    <w:rsid w:val="00CF6206"/>
    <w:rsid w:val="00CF7AE3"/>
    <w:rsid w:val="00CF7FC2"/>
    <w:rsid w:val="00D00422"/>
    <w:rsid w:val="00D07756"/>
    <w:rsid w:val="00D15613"/>
    <w:rsid w:val="00D16139"/>
    <w:rsid w:val="00D20D34"/>
    <w:rsid w:val="00D30906"/>
    <w:rsid w:val="00D3383C"/>
    <w:rsid w:val="00D43A1B"/>
    <w:rsid w:val="00D4429D"/>
    <w:rsid w:val="00D4601A"/>
    <w:rsid w:val="00D61794"/>
    <w:rsid w:val="00D62510"/>
    <w:rsid w:val="00D72C85"/>
    <w:rsid w:val="00D75714"/>
    <w:rsid w:val="00D801B6"/>
    <w:rsid w:val="00D832B0"/>
    <w:rsid w:val="00D87A59"/>
    <w:rsid w:val="00D87E09"/>
    <w:rsid w:val="00D9134B"/>
    <w:rsid w:val="00D927D5"/>
    <w:rsid w:val="00D96AFE"/>
    <w:rsid w:val="00DB4AD4"/>
    <w:rsid w:val="00DC38FD"/>
    <w:rsid w:val="00DE146C"/>
    <w:rsid w:val="00DE3125"/>
    <w:rsid w:val="00DE4E89"/>
    <w:rsid w:val="00DE7E70"/>
    <w:rsid w:val="00DF5C79"/>
    <w:rsid w:val="00DF776F"/>
    <w:rsid w:val="00E121ED"/>
    <w:rsid w:val="00E13965"/>
    <w:rsid w:val="00E1519E"/>
    <w:rsid w:val="00E15ECF"/>
    <w:rsid w:val="00E20C61"/>
    <w:rsid w:val="00E22002"/>
    <w:rsid w:val="00E23AC8"/>
    <w:rsid w:val="00E2660E"/>
    <w:rsid w:val="00E41E70"/>
    <w:rsid w:val="00E42D77"/>
    <w:rsid w:val="00E42F42"/>
    <w:rsid w:val="00E464FE"/>
    <w:rsid w:val="00E47546"/>
    <w:rsid w:val="00E5242F"/>
    <w:rsid w:val="00E53F1B"/>
    <w:rsid w:val="00E566E7"/>
    <w:rsid w:val="00E60A9F"/>
    <w:rsid w:val="00E723C4"/>
    <w:rsid w:val="00E80482"/>
    <w:rsid w:val="00E80E9F"/>
    <w:rsid w:val="00E85A11"/>
    <w:rsid w:val="00E876AA"/>
    <w:rsid w:val="00E95A8A"/>
    <w:rsid w:val="00EA0214"/>
    <w:rsid w:val="00EA2BC4"/>
    <w:rsid w:val="00EA6A79"/>
    <w:rsid w:val="00EA7166"/>
    <w:rsid w:val="00EA767F"/>
    <w:rsid w:val="00EB2510"/>
    <w:rsid w:val="00EB2558"/>
    <w:rsid w:val="00EB5406"/>
    <w:rsid w:val="00EC187C"/>
    <w:rsid w:val="00EC2DD7"/>
    <w:rsid w:val="00ED0FFF"/>
    <w:rsid w:val="00ED68A7"/>
    <w:rsid w:val="00ED790B"/>
    <w:rsid w:val="00EE225C"/>
    <w:rsid w:val="00EE5EBE"/>
    <w:rsid w:val="00EF0987"/>
    <w:rsid w:val="00EF738C"/>
    <w:rsid w:val="00F01802"/>
    <w:rsid w:val="00F13337"/>
    <w:rsid w:val="00F168E6"/>
    <w:rsid w:val="00F2432A"/>
    <w:rsid w:val="00F30D34"/>
    <w:rsid w:val="00F35379"/>
    <w:rsid w:val="00F35955"/>
    <w:rsid w:val="00F45A1A"/>
    <w:rsid w:val="00F47A5B"/>
    <w:rsid w:val="00F61519"/>
    <w:rsid w:val="00F66EA8"/>
    <w:rsid w:val="00F72F62"/>
    <w:rsid w:val="00F72F70"/>
    <w:rsid w:val="00F7453E"/>
    <w:rsid w:val="00F75CDB"/>
    <w:rsid w:val="00F82264"/>
    <w:rsid w:val="00F846D2"/>
    <w:rsid w:val="00FA1C7A"/>
    <w:rsid w:val="00FA38A7"/>
    <w:rsid w:val="00FA67BD"/>
    <w:rsid w:val="00FA7BD8"/>
    <w:rsid w:val="00FB2DD3"/>
    <w:rsid w:val="00FC6218"/>
    <w:rsid w:val="00FC79C0"/>
    <w:rsid w:val="00FD1118"/>
    <w:rsid w:val="00FD1C38"/>
    <w:rsid w:val="00FD31DE"/>
    <w:rsid w:val="00FD3A1A"/>
    <w:rsid w:val="00FD6C31"/>
    <w:rsid w:val="00FE0BDF"/>
    <w:rsid w:val="00FE197F"/>
    <w:rsid w:val="00FF03E1"/>
    <w:rsid w:val="00FF2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C49768"/>
  <w15:docId w15:val="{44E8A4CD-E28B-4047-9D1C-83968E444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69E"/>
    <w:pPr>
      <w:spacing w:after="160" w:line="259" w:lineRule="auto"/>
    </w:pPr>
    <w:rPr>
      <w:sz w:val="22"/>
      <w:szCs w:val="22"/>
      <w:lang w:eastAsia="en-US"/>
    </w:rPr>
  </w:style>
  <w:style w:type="paragraph" w:styleId="3">
    <w:name w:val="heading 3"/>
    <w:basedOn w:val="a"/>
    <w:link w:val="30"/>
    <w:uiPriority w:val="99"/>
    <w:qFormat/>
    <w:rsid w:val="004230C6"/>
    <w:pPr>
      <w:spacing w:before="100" w:beforeAutospacing="1" w:after="100" w:afterAutospacing="1" w:line="240" w:lineRule="auto"/>
      <w:outlineLvl w:val="2"/>
    </w:pPr>
    <w:rPr>
      <w:rFonts w:ascii="Times New Roman" w:hAnsi="Times New Roman"/>
      <w:b/>
      <w:bCs/>
      <w:sz w:val="27"/>
      <w:szCs w:val="27"/>
      <w:lang w:eastAsia="ru-RU"/>
    </w:rPr>
  </w:style>
  <w:style w:type="paragraph" w:styleId="4">
    <w:name w:val="heading 4"/>
    <w:basedOn w:val="a"/>
    <w:link w:val="40"/>
    <w:uiPriority w:val="99"/>
    <w:qFormat/>
    <w:rsid w:val="004230C6"/>
    <w:pPr>
      <w:spacing w:before="100" w:beforeAutospacing="1" w:after="100" w:afterAutospacing="1" w:line="240" w:lineRule="auto"/>
      <w:outlineLvl w:val="3"/>
    </w:pPr>
    <w:rPr>
      <w:rFonts w:ascii="Times New Roman"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4230C6"/>
    <w:rPr>
      <w:rFonts w:ascii="Times New Roman" w:hAnsi="Times New Roman"/>
      <w:b/>
      <w:sz w:val="27"/>
      <w:lang w:eastAsia="ru-RU"/>
    </w:rPr>
  </w:style>
  <w:style w:type="character" w:customStyle="1" w:styleId="40">
    <w:name w:val="Заголовок 4 Знак"/>
    <w:link w:val="4"/>
    <w:uiPriority w:val="99"/>
    <w:locked/>
    <w:rsid w:val="004230C6"/>
    <w:rPr>
      <w:rFonts w:ascii="Times New Roman" w:hAnsi="Times New Roman"/>
      <w:b/>
      <w:sz w:val="24"/>
      <w:lang w:eastAsia="ru-RU"/>
    </w:rPr>
  </w:style>
  <w:style w:type="paragraph" w:customStyle="1" w:styleId="msonormal0">
    <w:name w:val="msonormal"/>
    <w:basedOn w:val="a"/>
    <w:uiPriority w:val="99"/>
    <w:rsid w:val="004230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rmattext">
    <w:name w:val="formattext"/>
    <w:basedOn w:val="a"/>
    <w:uiPriority w:val="99"/>
    <w:rsid w:val="004230C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uiPriority w:val="99"/>
    <w:rsid w:val="004230C6"/>
  </w:style>
  <w:style w:type="character" w:styleId="a3">
    <w:name w:val="Hyperlink"/>
    <w:uiPriority w:val="99"/>
    <w:rsid w:val="004230C6"/>
    <w:rPr>
      <w:rFonts w:cs="Times New Roman"/>
      <w:color w:val="0000FF"/>
      <w:u w:val="single"/>
    </w:rPr>
  </w:style>
  <w:style w:type="character" w:styleId="a4">
    <w:name w:val="FollowedHyperlink"/>
    <w:uiPriority w:val="99"/>
    <w:semiHidden/>
    <w:rsid w:val="004230C6"/>
    <w:rPr>
      <w:rFonts w:cs="Times New Roman"/>
      <w:color w:val="800080"/>
      <w:u w:val="single"/>
    </w:rPr>
  </w:style>
  <w:style w:type="paragraph" w:styleId="a5">
    <w:name w:val="Normal (Web)"/>
    <w:basedOn w:val="a"/>
    <w:uiPriority w:val="99"/>
    <w:semiHidden/>
    <w:rsid w:val="004230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uiPriority w:val="99"/>
    <w:rsid w:val="004230C6"/>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header"/>
    <w:basedOn w:val="a"/>
    <w:link w:val="a7"/>
    <w:uiPriority w:val="99"/>
    <w:rsid w:val="007B5F5A"/>
    <w:pPr>
      <w:tabs>
        <w:tab w:val="center" w:pos="4677"/>
        <w:tab w:val="right" w:pos="9355"/>
      </w:tabs>
      <w:spacing w:after="0" w:line="240" w:lineRule="auto"/>
    </w:pPr>
    <w:rPr>
      <w:sz w:val="20"/>
      <w:szCs w:val="20"/>
      <w:lang w:eastAsia="ru-RU"/>
    </w:rPr>
  </w:style>
  <w:style w:type="character" w:customStyle="1" w:styleId="a7">
    <w:name w:val="Верхний колонтитул Знак"/>
    <w:basedOn w:val="a0"/>
    <w:link w:val="a6"/>
    <w:uiPriority w:val="99"/>
    <w:locked/>
    <w:rsid w:val="007B5F5A"/>
  </w:style>
  <w:style w:type="paragraph" w:styleId="a8">
    <w:name w:val="footer"/>
    <w:basedOn w:val="a"/>
    <w:link w:val="a9"/>
    <w:uiPriority w:val="99"/>
    <w:rsid w:val="007B5F5A"/>
    <w:pPr>
      <w:tabs>
        <w:tab w:val="center" w:pos="4677"/>
        <w:tab w:val="right" w:pos="9355"/>
      </w:tabs>
      <w:spacing w:after="0" w:line="240" w:lineRule="auto"/>
    </w:pPr>
    <w:rPr>
      <w:sz w:val="20"/>
      <w:szCs w:val="20"/>
      <w:lang w:eastAsia="ru-RU"/>
    </w:rPr>
  </w:style>
  <w:style w:type="character" w:customStyle="1" w:styleId="a9">
    <w:name w:val="Нижний колонтитул Знак"/>
    <w:basedOn w:val="a0"/>
    <w:link w:val="a8"/>
    <w:uiPriority w:val="99"/>
    <w:locked/>
    <w:rsid w:val="007B5F5A"/>
  </w:style>
  <w:style w:type="paragraph" w:styleId="aa">
    <w:name w:val="Balloon Text"/>
    <w:basedOn w:val="a"/>
    <w:link w:val="ab"/>
    <w:uiPriority w:val="99"/>
    <w:semiHidden/>
    <w:rsid w:val="00B86E1E"/>
    <w:pPr>
      <w:spacing w:after="0" w:line="240" w:lineRule="auto"/>
    </w:pPr>
    <w:rPr>
      <w:sz w:val="18"/>
      <w:szCs w:val="18"/>
      <w:lang w:eastAsia="ru-RU"/>
    </w:rPr>
  </w:style>
  <w:style w:type="character" w:customStyle="1" w:styleId="ab">
    <w:name w:val="Текст выноски Знак"/>
    <w:link w:val="aa"/>
    <w:uiPriority w:val="99"/>
    <w:semiHidden/>
    <w:locked/>
    <w:rsid w:val="00B86E1E"/>
    <w:rPr>
      <w:rFonts w:ascii="Calibri" w:hAnsi="Calibri"/>
      <w:sz w:val="18"/>
    </w:rPr>
  </w:style>
  <w:style w:type="table" w:styleId="ac">
    <w:name w:val="Table Grid"/>
    <w:basedOn w:val="a1"/>
    <w:uiPriority w:val="39"/>
    <w:rsid w:val="00D3090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rsid w:val="00D30906"/>
    <w:rPr>
      <w:rFonts w:cs="Times New Roman"/>
      <w:sz w:val="16"/>
    </w:rPr>
  </w:style>
  <w:style w:type="paragraph" w:styleId="ae">
    <w:name w:val="annotation text"/>
    <w:basedOn w:val="a"/>
    <w:link w:val="af"/>
    <w:uiPriority w:val="99"/>
    <w:semiHidden/>
    <w:rsid w:val="00D30906"/>
    <w:pPr>
      <w:spacing w:line="240" w:lineRule="auto"/>
    </w:pPr>
    <w:rPr>
      <w:sz w:val="20"/>
      <w:szCs w:val="20"/>
      <w:lang w:eastAsia="ru-RU"/>
    </w:rPr>
  </w:style>
  <w:style w:type="character" w:customStyle="1" w:styleId="af">
    <w:name w:val="Текст примечания Знак"/>
    <w:link w:val="ae"/>
    <w:uiPriority w:val="99"/>
    <w:semiHidden/>
    <w:locked/>
    <w:rsid w:val="00D30906"/>
    <w:rPr>
      <w:sz w:val="20"/>
    </w:rPr>
  </w:style>
  <w:style w:type="paragraph" w:styleId="af0">
    <w:name w:val="annotation subject"/>
    <w:basedOn w:val="ae"/>
    <w:next w:val="ae"/>
    <w:link w:val="af1"/>
    <w:uiPriority w:val="99"/>
    <w:semiHidden/>
    <w:rsid w:val="00D30906"/>
    <w:rPr>
      <w:b/>
      <w:bCs/>
    </w:rPr>
  </w:style>
  <w:style w:type="character" w:customStyle="1" w:styleId="af1">
    <w:name w:val="Тема примечания Знак"/>
    <w:link w:val="af0"/>
    <w:uiPriority w:val="99"/>
    <w:semiHidden/>
    <w:locked/>
    <w:rsid w:val="00D30906"/>
    <w:rPr>
      <w:b/>
      <w:sz w:val="20"/>
    </w:rPr>
  </w:style>
  <w:style w:type="paragraph" w:customStyle="1" w:styleId="ConsPlusCell">
    <w:name w:val="ConsPlusCell"/>
    <w:uiPriority w:val="99"/>
    <w:rsid w:val="000C2E73"/>
    <w:pPr>
      <w:widowControl w:val="0"/>
      <w:autoSpaceDE w:val="0"/>
      <w:autoSpaceDN w:val="0"/>
      <w:adjustRightInd w:val="0"/>
    </w:pPr>
    <w:rPr>
      <w:rFonts w:ascii="Arial" w:eastAsia="Times New Roman" w:hAnsi="Arial" w:cs="Arial"/>
    </w:rPr>
  </w:style>
  <w:style w:type="paragraph" w:styleId="af2">
    <w:name w:val="Title"/>
    <w:basedOn w:val="a"/>
    <w:next w:val="a"/>
    <w:link w:val="af3"/>
    <w:uiPriority w:val="99"/>
    <w:qFormat/>
    <w:rsid w:val="00546256"/>
    <w:pPr>
      <w:spacing w:after="0" w:line="240" w:lineRule="auto"/>
      <w:contextualSpacing/>
    </w:pPr>
    <w:rPr>
      <w:rFonts w:ascii="Calibri Light" w:hAnsi="Calibri Light"/>
      <w:spacing w:val="-10"/>
      <w:kern w:val="28"/>
      <w:sz w:val="56"/>
      <w:szCs w:val="56"/>
      <w:lang w:eastAsia="ru-RU"/>
    </w:rPr>
  </w:style>
  <w:style w:type="character" w:customStyle="1" w:styleId="af3">
    <w:name w:val="Заголовок Знак"/>
    <w:link w:val="af2"/>
    <w:uiPriority w:val="99"/>
    <w:locked/>
    <w:rsid w:val="00546256"/>
    <w:rPr>
      <w:rFonts w:ascii="Calibri Light" w:hAnsi="Calibri Light"/>
      <w:spacing w:val="-10"/>
      <w:kern w:val="28"/>
      <w:sz w:val="56"/>
    </w:rPr>
  </w:style>
  <w:style w:type="paragraph" w:customStyle="1" w:styleId="ConsPlusTitle">
    <w:name w:val="ConsPlusTitle"/>
    <w:rsid w:val="000E663D"/>
    <w:pPr>
      <w:widowControl w:val="0"/>
      <w:autoSpaceDE w:val="0"/>
      <w:autoSpaceDN w:val="0"/>
    </w:pPr>
    <w:rPr>
      <w:rFonts w:eastAsia="Times New Roman" w:cs="Calibri"/>
      <w:b/>
      <w:sz w:val="22"/>
    </w:rPr>
  </w:style>
  <w:style w:type="table" w:customStyle="1" w:styleId="1">
    <w:name w:val="Сетка таблицы1"/>
    <w:basedOn w:val="a1"/>
    <w:next w:val="ac"/>
    <w:uiPriority w:val="39"/>
    <w:rsid w:val="00ED79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rsid w:val="00ED790B"/>
    <w:pPr>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font6">
    <w:name w:val="font6"/>
    <w:basedOn w:val="a"/>
    <w:rsid w:val="00ED790B"/>
    <w:pPr>
      <w:spacing w:before="100" w:beforeAutospacing="1" w:after="100" w:afterAutospacing="1" w:line="240" w:lineRule="auto"/>
    </w:pPr>
    <w:rPr>
      <w:rFonts w:ascii="Times New Roman" w:eastAsia="Times New Roman" w:hAnsi="Times New Roman"/>
      <w:color w:val="000000"/>
      <w:sz w:val="20"/>
      <w:szCs w:val="20"/>
      <w:u w:val="single"/>
      <w:lang w:eastAsia="ru-RU"/>
    </w:rPr>
  </w:style>
  <w:style w:type="paragraph" w:customStyle="1" w:styleId="font7">
    <w:name w:val="font7"/>
    <w:basedOn w:val="a"/>
    <w:rsid w:val="00ED790B"/>
    <w:pPr>
      <w:spacing w:before="100" w:beforeAutospacing="1" w:after="100" w:afterAutospacing="1" w:line="240" w:lineRule="auto"/>
    </w:pPr>
    <w:rPr>
      <w:rFonts w:ascii="Times New Roman" w:eastAsia="Times New Roman" w:hAnsi="Times New Roman"/>
      <w:sz w:val="20"/>
      <w:szCs w:val="20"/>
      <w:u w:val="single"/>
      <w:lang w:eastAsia="ru-RU"/>
    </w:rPr>
  </w:style>
  <w:style w:type="paragraph" w:customStyle="1" w:styleId="xl63">
    <w:name w:val="xl63"/>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4">
    <w:name w:val="xl64"/>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65">
    <w:name w:val="xl65"/>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66">
    <w:name w:val="xl66"/>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67">
    <w:name w:val="xl67"/>
    <w:basedOn w:val="a"/>
    <w:rsid w:val="00ED79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
    <w:rsid w:val="00ED79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69">
    <w:name w:val="xl69"/>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0">
    <w:name w:val="xl70"/>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6"/>
      <w:szCs w:val="16"/>
      <w:lang w:eastAsia="ru-RU"/>
    </w:rPr>
  </w:style>
  <w:style w:type="paragraph" w:customStyle="1" w:styleId="xl71">
    <w:name w:val="xl71"/>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72">
    <w:name w:val="xl72"/>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6"/>
      <w:szCs w:val="16"/>
      <w:lang w:eastAsia="ru-RU"/>
    </w:rPr>
  </w:style>
  <w:style w:type="paragraph" w:customStyle="1" w:styleId="xl73">
    <w:name w:val="xl73"/>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4">
    <w:name w:val="xl74"/>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5">
    <w:name w:val="xl75"/>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76">
    <w:name w:val="xl76"/>
    <w:basedOn w:val="a"/>
    <w:rsid w:val="00ED790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77">
    <w:name w:val="xl77"/>
    <w:basedOn w:val="a"/>
    <w:rsid w:val="00ED790B"/>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8">
    <w:name w:val="xl78"/>
    <w:basedOn w:val="a"/>
    <w:rsid w:val="00ED790B"/>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9">
    <w:name w:val="xl79"/>
    <w:basedOn w:val="a"/>
    <w:rsid w:val="00ED790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80">
    <w:name w:val="xl80"/>
    <w:basedOn w:val="a"/>
    <w:rsid w:val="00ED790B"/>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
    <w:rsid w:val="00ED790B"/>
    <w:pPr>
      <w:spacing w:before="100" w:beforeAutospacing="1" w:after="100" w:afterAutospacing="1" w:line="240" w:lineRule="auto"/>
      <w:jc w:val="right"/>
    </w:pPr>
    <w:rPr>
      <w:rFonts w:ascii="Times New Roman" w:eastAsia="Times New Roman" w:hAnsi="Times New Roman"/>
      <w:sz w:val="16"/>
      <w:szCs w:val="16"/>
      <w:lang w:eastAsia="ru-RU"/>
    </w:rPr>
  </w:style>
  <w:style w:type="paragraph" w:customStyle="1" w:styleId="xl82">
    <w:name w:val="xl82"/>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3">
    <w:name w:val="xl83"/>
    <w:basedOn w:val="a"/>
    <w:rsid w:val="00ED79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4">
    <w:name w:val="xl84"/>
    <w:basedOn w:val="a"/>
    <w:rsid w:val="00ED79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5">
    <w:name w:val="xl85"/>
    <w:basedOn w:val="a"/>
    <w:rsid w:val="00ED79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6">
    <w:name w:val="xl86"/>
    <w:basedOn w:val="a"/>
    <w:rsid w:val="00ED790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6"/>
      <w:szCs w:val="16"/>
      <w:lang w:eastAsia="ru-RU"/>
    </w:rPr>
  </w:style>
  <w:style w:type="paragraph" w:customStyle="1" w:styleId="xl87">
    <w:name w:val="xl87"/>
    <w:basedOn w:val="a"/>
    <w:rsid w:val="00ED790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88">
    <w:name w:val="xl88"/>
    <w:basedOn w:val="a"/>
    <w:rsid w:val="00ED790B"/>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sz w:val="16"/>
      <w:szCs w:val="16"/>
      <w:lang w:eastAsia="ru-RU"/>
    </w:rPr>
  </w:style>
  <w:style w:type="paragraph" w:customStyle="1" w:styleId="xl89">
    <w:name w:val="xl89"/>
    <w:basedOn w:val="a"/>
    <w:rsid w:val="00ED790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6"/>
      <w:szCs w:val="16"/>
      <w:lang w:eastAsia="ru-RU"/>
    </w:rPr>
  </w:style>
  <w:style w:type="paragraph" w:customStyle="1" w:styleId="xl90">
    <w:name w:val="xl90"/>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6"/>
      <w:szCs w:val="16"/>
      <w:lang w:eastAsia="ru-RU"/>
    </w:rPr>
  </w:style>
  <w:style w:type="paragraph" w:customStyle="1" w:styleId="xl91">
    <w:name w:val="xl91"/>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2">
    <w:name w:val="xl92"/>
    <w:basedOn w:val="a"/>
    <w:rsid w:val="00ED790B"/>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
    <w:rsid w:val="00ED790B"/>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18"/>
      <w:szCs w:val="18"/>
      <w:lang w:eastAsia="ru-RU"/>
    </w:rPr>
  </w:style>
  <w:style w:type="paragraph" w:customStyle="1" w:styleId="xl94">
    <w:name w:val="xl94"/>
    <w:basedOn w:val="a"/>
    <w:rsid w:val="00ED790B"/>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0"/>
      <w:szCs w:val="20"/>
      <w:lang w:eastAsia="ru-RU"/>
    </w:rPr>
  </w:style>
  <w:style w:type="paragraph" w:customStyle="1" w:styleId="xl95">
    <w:name w:val="xl95"/>
    <w:basedOn w:val="a"/>
    <w:rsid w:val="00ED790B"/>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eastAsia="ru-RU"/>
    </w:rPr>
  </w:style>
  <w:style w:type="paragraph" w:customStyle="1" w:styleId="xl96">
    <w:name w:val="xl96"/>
    <w:basedOn w:val="a"/>
    <w:rsid w:val="00ED790B"/>
    <w:pPr>
      <w:pBdr>
        <w:bottom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97">
    <w:name w:val="xl97"/>
    <w:basedOn w:val="a"/>
    <w:rsid w:val="00ED79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8">
    <w:name w:val="xl98"/>
    <w:basedOn w:val="a"/>
    <w:rsid w:val="00ED79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99">
    <w:name w:val="xl99"/>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0">
    <w:name w:val="xl100"/>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1">
    <w:name w:val="xl101"/>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2">
    <w:name w:val="xl102"/>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3">
    <w:name w:val="xl103"/>
    <w:basedOn w:val="a"/>
    <w:rsid w:val="00ED79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4">
    <w:name w:val="xl104"/>
    <w:basedOn w:val="a"/>
    <w:rsid w:val="00ED79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5">
    <w:name w:val="xl105"/>
    <w:basedOn w:val="a"/>
    <w:rsid w:val="00ED79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06">
    <w:name w:val="xl106"/>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07">
    <w:name w:val="xl107"/>
    <w:basedOn w:val="a"/>
    <w:rsid w:val="00ED79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8">
    <w:name w:val="xl108"/>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b/>
      <w:bCs/>
      <w:sz w:val="18"/>
      <w:szCs w:val="18"/>
      <w:lang w:eastAsia="ru-RU"/>
    </w:rPr>
  </w:style>
  <w:style w:type="paragraph" w:customStyle="1" w:styleId="xl109">
    <w:name w:val="xl109"/>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18"/>
      <w:szCs w:val="18"/>
      <w:lang w:eastAsia="ru-RU"/>
    </w:rPr>
  </w:style>
  <w:style w:type="paragraph" w:customStyle="1" w:styleId="xl110">
    <w:name w:val="xl110"/>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1">
    <w:name w:val="xl111"/>
    <w:basedOn w:val="a"/>
    <w:rsid w:val="00ED79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112">
    <w:name w:val="xl112"/>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3">
    <w:name w:val="xl113"/>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4">
    <w:name w:val="xl114"/>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15">
    <w:name w:val="xl115"/>
    <w:basedOn w:val="a"/>
    <w:rsid w:val="00ED79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6">
    <w:name w:val="xl116"/>
    <w:basedOn w:val="a"/>
    <w:rsid w:val="00ED79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4"/>
      <w:szCs w:val="14"/>
      <w:lang w:eastAsia="ru-RU"/>
    </w:rPr>
  </w:style>
  <w:style w:type="paragraph" w:customStyle="1" w:styleId="xl117">
    <w:name w:val="xl117"/>
    <w:basedOn w:val="a"/>
    <w:rsid w:val="00ED79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8">
    <w:name w:val="xl118"/>
    <w:basedOn w:val="a"/>
    <w:rsid w:val="00ED79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19">
    <w:name w:val="xl119"/>
    <w:basedOn w:val="a"/>
    <w:rsid w:val="00ED79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0">
    <w:name w:val="xl120"/>
    <w:basedOn w:val="a"/>
    <w:rsid w:val="00ED79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1">
    <w:name w:val="xl121"/>
    <w:basedOn w:val="a"/>
    <w:rsid w:val="00ED79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2">
    <w:name w:val="xl122"/>
    <w:basedOn w:val="a"/>
    <w:rsid w:val="00ED79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23">
    <w:name w:val="xl123"/>
    <w:basedOn w:val="a"/>
    <w:rsid w:val="00ED790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4">
    <w:name w:val="xl124"/>
    <w:basedOn w:val="a"/>
    <w:rsid w:val="00ED79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25">
    <w:name w:val="xl125"/>
    <w:basedOn w:val="a"/>
    <w:rsid w:val="00ED790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6">
    <w:name w:val="xl126"/>
    <w:basedOn w:val="a"/>
    <w:rsid w:val="00ED79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7">
    <w:name w:val="xl127"/>
    <w:basedOn w:val="a"/>
    <w:rsid w:val="00ED790B"/>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8">
    <w:name w:val="xl128"/>
    <w:basedOn w:val="a"/>
    <w:rsid w:val="00ED790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29">
    <w:name w:val="xl129"/>
    <w:basedOn w:val="a"/>
    <w:rsid w:val="00ED790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130">
    <w:name w:val="xl130"/>
    <w:basedOn w:val="a"/>
    <w:rsid w:val="00ED79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31">
    <w:name w:val="xl131"/>
    <w:basedOn w:val="a"/>
    <w:rsid w:val="00ED79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18"/>
      <w:szCs w:val="18"/>
      <w:lang w:eastAsia="ru-RU"/>
    </w:rPr>
  </w:style>
  <w:style w:type="paragraph" w:customStyle="1" w:styleId="xl132">
    <w:name w:val="xl132"/>
    <w:basedOn w:val="a"/>
    <w:rsid w:val="00ED79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33">
    <w:name w:val="xl133"/>
    <w:basedOn w:val="a"/>
    <w:rsid w:val="00ED790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34">
    <w:name w:val="xl134"/>
    <w:basedOn w:val="a"/>
    <w:rsid w:val="00ED790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135">
    <w:name w:val="xl135"/>
    <w:basedOn w:val="a"/>
    <w:rsid w:val="00ED790B"/>
    <w:pPr>
      <w:spacing w:before="100" w:beforeAutospacing="1" w:after="100" w:afterAutospacing="1" w:line="240" w:lineRule="auto"/>
      <w:jc w:val="both"/>
      <w:textAlignment w:val="center"/>
    </w:pPr>
    <w:rPr>
      <w:rFonts w:ascii="Times New Roman" w:eastAsia="Times New Roman" w:hAnsi="Times New Roman"/>
      <w:sz w:val="18"/>
      <w:szCs w:val="18"/>
      <w:lang w:eastAsia="ru-RU"/>
    </w:rPr>
  </w:style>
  <w:style w:type="paragraph" w:customStyle="1" w:styleId="xl136">
    <w:name w:val="xl136"/>
    <w:basedOn w:val="a"/>
    <w:rsid w:val="00ED790B"/>
    <w:pP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37">
    <w:name w:val="xl137"/>
    <w:basedOn w:val="a"/>
    <w:rsid w:val="00ED790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633681">
      <w:bodyDiv w:val="1"/>
      <w:marLeft w:val="0"/>
      <w:marRight w:val="0"/>
      <w:marTop w:val="0"/>
      <w:marBottom w:val="0"/>
      <w:divBdr>
        <w:top w:val="none" w:sz="0" w:space="0" w:color="auto"/>
        <w:left w:val="none" w:sz="0" w:space="0" w:color="auto"/>
        <w:bottom w:val="none" w:sz="0" w:space="0" w:color="auto"/>
        <w:right w:val="none" w:sz="0" w:space="0" w:color="auto"/>
      </w:divBdr>
    </w:div>
    <w:div w:id="543760556">
      <w:bodyDiv w:val="1"/>
      <w:marLeft w:val="0"/>
      <w:marRight w:val="0"/>
      <w:marTop w:val="0"/>
      <w:marBottom w:val="0"/>
      <w:divBdr>
        <w:top w:val="none" w:sz="0" w:space="0" w:color="auto"/>
        <w:left w:val="none" w:sz="0" w:space="0" w:color="auto"/>
        <w:bottom w:val="none" w:sz="0" w:space="0" w:color="auto"/>
        <w:right w:val="none" w:sz="0" w:space="0" w:color="auto"/>
      </w:divBdr>
    </w:div>
    <w:div w:id="629870354">
      <w:bodyDiv w:val="1"/>
      <w:marLeft w:val="0"/>
      <w:marRight w:val="0"/>
      <w:marTop w:val="0"/>
      <w:marBottom w:val="0"/>
      <w:divBdr>
        <w:top w:val="none" w:sz="0" w:space="0" w:color="auto"/>
        <w:left w:val="none" w:sz="0" w:space="0" w:color="auto"/>
        <w:bottom w:val="none" w:sz="0" w:space="0" w:color="auto"/>
        <w:right w:val="none" w:sz="0" w:space="0" w:color="auto"/>
      </w:divBdr>
    </w:div>
    <w:div w:id="716659981">
      <w:bodyDiv w:val="1"/>
      <w:marLeft w:val="0"/>
      <w:marRight w:val="0"/>
      <w:marTop w:val="0"/>
      <w:marBottom w:val="0"/>
      <w:divBdr>
        <w:top w:val="none" w:sz="0" w:space="0" w:color="auto"/>
        <w:left w:val="none" w:sz="0" w:space="0" w:color="auto"/>
        <w:bottom w:val="none" w:sz="0" w:space="0" w:color="auto"/>
        <w:right w:val="none" w:sz="0" w:space="0" w:color="auto"/>
      </w:divBdr>
    </w:div>
    <w:div w:id="727386374">
      <w:bodyDiv w:val="1"/>
      <w:marLeft w:val="0"/>
      <w:marRight w:val="0"/>
      <w:marTop w:val="0"/>
      <w:marBottom w:val="0"/>
      <w:divBdr>
        <w:top w:val="none" w:sz="0" w:space="0" w:color="auto"/>
        <w:left w:val="none" w:sz="0" w:space="0" w:color="auto"/>
        <w:bottom w:val="none" w:sz="0" w:space="0" w:color="auto"/>
        <w:right w:val="none" w:sz="0" w:space="0" w:color="auto"/>
      </w:divBdr>
    </w:div>
    <w:div w:id="1005018693">
      <w:marLeft w:val="0"/>
      <w:marRight w:val="0"/>
      <w:marTop w:val="0"/>
      <w:marBottom w:val="0"/>
      <w:divBdr>
        <w:top w:val="none" w:sz="0" w:space="0" w:color="auto"/>
        <w:left w:val="none" w:sz="0" w:space="0" w:color="auto"/>
        <w:bottom w:val="none" w:sz="0" w:space="0" w:color="auto"/>
        <w:right w:val="none" w:sz="0" w:space="0" w:color="auto"/>
      </w:divBdr>
      <w:divsChild>
        <w:div w:id="1005018687">
          <w:marLeft w:val="0"/>
          <w:marRight w:val="0"/>
          <w:marTop w:val="0"/>
          <w:marBottom w:val="0"/>
          <w:divBdr>
            <w:top w:val="inset" w:sz="2" w:space="0" w:color="auto"/>
            <w:left w:val="inset" w:sz="2" w:space="1" w:color="auto"/>
            <w:bottom w:val="inset" w:sz="2" w:space="0" w:color="auto"/>
            <w:right w:val="inset" w:sz="2" w:space="1" w:color="auto"/>
          </w:divBdr>
        </w:div>
        <w:div w:id="1005018689">
          <w:marLeft w:val="0"/>
          <w:marRight w:val="0"/>
          <w:marTop w:val="0"/>
          <w:marBottom w:val="0"/>
          <w:divBdr>
            <w:top w:val="inset" w:sz="2" w:space="0" w:color="auto"/>
            <w:left w:val="inset" w:sz="2" w:space="1" w:color="auto"/>
            <w:bottom w:val="inset" w:sz="2" w:space="0" w:color="auto"/>
            <w:right w:val="inset" w:sz="2" w:space="1" w:color="auto"/>
          </w:divBdr>
        </w:div>
        <w:div w:id="1005018691">
          <w:marLeft w:val="0"/>
          <w:marRight w:val="0"/>
          <w:marTop w:val="0"/>
          <w:marBottom w:val="0"/>
          <w:divBdr>
            <w:top w:val="none" w:sz="0" w:space="0" w:color="auto"/>
            <w:left w:val="none" w:sz="0" w:space="0" w:color="auto"/>
            <w:bottom w:val="none" w:sz="0" w:space="0" w:color="auto"/>
            <w:right w:val="none" w:sz="0" w:space="0" w:color="auto"/>
          </w:divBdr>
        </w:div>
        <w:div w:id="1005018694">
          <w:marLeft w:val="0"/>
          <w:marRight w:val="0"/>
          <w:marTop w:val="0"/>
          <w:marBottom w:val="0"/>
          <w:divBdr>
            <w:top w:val="inset" w:sz="2" w:space="0" w:color="auto"/>
            <w:left w:val="inset" w:sz="2" w:space="1" w:color="auto"/>
            <w:bottom w:val="inset" w:sz="2" w:space="0" w:color="auto"/>
            <w:right w:val="inset" w:sz="2" w:space="1" w:color="auto"/>
          </w:divBdr>
        </w:div>
      </w:divsChild>
    </w:div>
    <w:div w:id="1005018696">
      <w:marLeft w:val="0"/>
      <w:marRight w:val="0"/>
      <w:marTop w:val="0"/>
      <w:marBottom w:val="0"/>
      <w:divBdr>
        <w:top w:val="none" w:sz="0" w:space="0" w:color="auto"/>
        <w:left w:val="none" w:sz="0" w:space="0" w:color="auto"/>
        <w:bottom w:val="none" w:sz="0" w:space="0" w:color="auto"/>
        <w:right w:val="none" w:sz="0" w:space="0" w:color="auto"/>
      </w:divBdr>
      <w:divsChild>
        <w:div w:id="1005018688">
          <w:marLeft w:val="0"/>
          <w:marRight w:val="0"/>
          <w:marTop w:val="0"/>
          <w:marBottom w:val="0"/>
          <w:divBdr>
            <w:top w:val="inset" w:sz="2" w:space="0" w:color="auto"/>
            <w:left w:val="inset" w:sz="2" w:space="1" w:color="auto"/>
            <w:bottom w:val="inset" w:sz="2" w:space="0" w:color="auto"/>
            <w:right w:val="inset" w:sz="2" w:space="1" w:color="auto"/>
          </w:divBdr>
        </w:div>
        <w:div w:id="1005018690">
          <w:marLeft w:val="0"/>
          <w:marRight w:val="0"/>
          <w:marTop w:val="0"/>
          <w:marBottom w:val="0"/>
          <w:divBdr>
            <w:top w:val="none" w:sz="0" w:space="0" w:color="auto"/>
            <w:left w:val="none" w:sz="0" w:space="0" w:color="auto"/>
            <w:bottom w:val="none" w:sz="0" w:space="0" w:color="auto"/>
            <w:right w:val="none" w:sz="0" w:space="0" w:color="auto"/>
          </w:divBdr>
        </w:div>
        <w:div w:id="1005018697">
          <w:marLeft w:val="0"/>
          <w:marRight w:val="0"/>
          <w:marTop w:val="0"/>
          <w:marBottom w:val="0"/>
          <w:divBdr>
            <w:top w:val="none" w:sz="0" w:space="0" w:color="auto"/>
            <w:left w:val="none" w:sz="0" w:space="0" w:color="auto"/>
            <w:bottom w:val="none" w:sz="0" w:space="0" w:color="auto"/>
            <w:right w:val="none" w:sz="0" w:space="0" w:color="auto"/>
          </w:divBdr>
        </w:div>
        <w:div w:id="1005018699">
          <w:marLeft w:val="0"/>
          <w:marRight w:val="0"/>
          <w:marTop w:val="0"/>
          <w:marBottom w:val="0"/>
          <w:divBdr>
            <w:top w:val="inset" w:sz="2" w:space="0" w:color="auto"/>
            <w:left w:val="inset" w:sz="2" w:space="1" w:color="auto"/>
            <w:bottom w:val="inset" w:sz="2" w:space="0" w:color="auto"/>
            <w:right w:val="inset" w:sz="2" w:space="1" w:color="auto"/>
          </w:divBdr>
        </w:div>
        <w:div w:id="1005018701">
          <w:marLeft w:val="0"/>
          <w:marRight w:val="0"/>
          <w:marTop w:val="0"/>
          <w:marBottom w:val="0"/>
          <w:divBdr>
            <w:top w:val="inset" w:sz="2" w:space="0" w:color="auto"/>
            <w:left w:val="inset" w:sz="2" w:space="1" w:color="auto"/>
            <w:bottom w:val="inset" w:sz="2" w:space="0" w:color="auto"/>
            <w:right w:val="inset" w:sz="2" w:space="1" w:color="auto"/>
          </w:divBdr>
        </w:div>
        <w:div w:id="1005018702">
          <w:marLeft w:val="0"/>
          <w:marRight w:val="0"/>
          <w:marTop w:val="0"/>
          <w:marBottom w:val="0"/>
          <w:divBdr>
            <w:top w:val="none" w:sz="0" w:space="0" w:color="auto"/>
            <w:left w:val="none" w:sz="0" w:space="0" w:color="auto"/>
            <w:bottom w:val="none" w:sz="0" w:space="0" w:color="auto"/>
            <w:right w:val="none" w:sz="0" w:space="0" w:color="auto"/>
          </w:divBdr>
        </w:div>
        <w:div w:id="1005018703">
          <w:marLeft w:val="0"/>
          <w:marRight w:val="0"/>
          <w:marTop w:val="0"/>
          <w:marBottom w:val="0"/>
          <w:divBdr>
            <w:top w:val="inset" w:sz="2" w:space="0" w:color="auto"/>
            <w:left w:val="inset" w:sz="2" w:space="1" w:color="auto"/>
            <w:bottom w:val="inset" w:sz="2" w:space="0" w:color="auto"/>
            <w:right w:val="inset" w:sz="2" w:space="1" w:color="auto"/>
          </w:divBdr>
        </w:div>
        <w:div w:id="1005018704">
          <w:marLeft w:val="0"/>
          <w:marRight w:val="0"/>
          <w:marTop w:val="0"/>
          <w:marBottom w:val="0"/>
          <w:divBdr>
            <w:top w:val="inset" w:sz="2" w:space="0" w:color="auto"/>
            <w:left w:val="inset" w:sz="2" w:space="1" w:color="auto"/>
            <w:bottom w:val="inset" w:sz="2" w:space="0" w:color="auto"/>
            <w:right w:val="inset" w:sz="2" w:space="1" w:color="auto"/>
          </w:divBdr>
        </w:div>
      </w:divsChild>
    </w:div>
    <w:div w:id="1005018698">
      <w:marLeft w:val="0"/>
      <w:marRight w:val="0"/>
      <w:marTop w:val="0"/>
      <w:marBottom w:val="0"/>
      <w:divBdr>
        <w:top w:val="none" w:sz="0" w:space="0" w:color="auto"/>
        <w:left w:val="none" w:sz="0" w:space="0" w:color="auto"/>
        <w:bottom w:val="none" w:sz="0" w:space="0" w:color="auto"/>
        <w:right w:val="none" w:sz="0" w:space="0" w:color="auto"/>
      </w:divBdr>
      <w:divsChild>
        <w:div w:id="1005018692">
          <w:marLeft w:val="0"/>
          <w:marRight w:val="0"/>
          <w:marTop w:val="0"/>
          <w:marBottom w:val="0"/>
          <w:divBdr>
            <w:top w:val="none" w:sz="0" w:space="0" w:color="auto"/>
            <w:left w:val="none" w:sz="0" w:space="0" w:color="auto"/>
            <w:bottom w:val="none" w:sz="0" w:space="0" w:color="auto"/>
            <w:right w:val="none" w:sz="0" w:space="0" w:color="auto"/>
          </w:divBdr>
          <w:divsChild>
            <w:div w:id="100501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8700">
      <w:marLeft w:val="0"/>
      <w:marRight w:val="0"/>
      <w:marTop w:val="0"/>
      <w:marBottom w:val="0"/>
      <w:divBdr>
        <w:top w:val="none" w:sz="0" w:space="0" w:color="auto"/>
        <w:left w:val="none" w:sz="0" w:space="0" w:color="auto"/>
        <w:bottom w:val="none" w:sz="0" w:space="0" w:color="auto"/>
        <w:right w:val="none" w:sz="0" w:space="0" w:color="auto"/>
      </w:divBdr>
    </w:div>
    <w:div w:id="1086149676">
      <w:bodyDiv w:val="1"/>
      <w:marLeft w:val="0"/>
      <w:marRight w:val="0"/>
      <w:marTop w:val="0"/>
      <w:marBottom w:val="0"/>
      <w:divBdr>
        <w:top w:val="none" w:sz="0" w:space="0" w:color="auto"/>
        <w:left w:val="none" w:sz="0" w:space="0" w:color="auto"/>
        <w:bottom w:val="none" w:sz="0" w:space="0" w:color="auto"/>
        <w:right w:val="none" w:sz="0" w:space="0" w:color="auto"/>
      </w:divBdr>
    </w:div>
    <w:div w:id="1206025357">
      <w:bodyDiv w:val="1"/>
      <w:marLeft w:val="0"/>
      <w:marRight w:val="0"/>
      <w:marTop w:val="0"/>
      <w:marBottom w:val="0"/>
      <w:divBdr>
        <w:top w:val="none" w:sz="0" w:space="0" w:color="auto"/>
        <w:left w:val="none" w:sz="0" w:space="0" w:color="auto"/>
        <w:bottom w:val="none" w:sz="0" w:space="0" w:color="auto"/>
        <w:right w:val="none" w:sz="0" w:space="0" w:color="auto"/>
      </w:divBdr>
    </w:div>
    <w:div w:id="1292861035">
      <w:bodyDiv w:val="1"/>
      <w:marLeft w:val="0"/>
      <w:marRight w:val="0"/>
      <w:marTop w:val="0"/>
      <w:marBottom w:val="0"/>
      <w:divBdr>
        <w:top w:val="none" w:sz="0" w:space="0" w:color="auto"/>
        <w:left w:val="none" w:sz="0" w:space="0" w:color="auto"/>
        <w:bottom w:val="none" w:sz="0" w:space="0" w:color="auto"/>
        <w:right w:val="none" w:sz="0" w:space="0" w:color="auto"/>
      </w:divBdr>
    </w:div>
    <w:div w:id="1905139061">
      <w:bodyDiv w:val="1"/>
      <w:marLeft w:val="0"/>
      <w:marRight w:val="0"/>
      <w:marTop w:val="0"/>
      <w:marBottom w:val="0"/>
      <w:divBdr>
        <w:top w:val="none" w:sz="0" w:space="0" w:color="auto"/>
        <w:left w:val="none" w:sz="0" w:space="0" w:color="auto"/>
        <w:bottom w:val="none" w:sz="0" w:space="0" w:color="auto"/>
        <w:right w:val="none" w:sz="0" w:space="0" w:color="auto"/>
      </w:divBdr>
    </w:div>
    <w:div w:id="201302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C57FE-C656-4F48-8288-C9C3D8E2B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20</Pages>
  <Words>5662</Words>
  <Characters>32274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dc:creator>
  <cp:lastModifiedBy>cs</cp:lastModifiedBy>
  <cp:revision>16</cp:revision>
  <cp:lastPrinted>2024-07-18T06:02:00Z</cp:lastPrinted>
  <dcterms:created xsi:type="dcterms:W3CDTF">2024-06-19T02:19:00Z</dcterms:created>
  <dcterms:modified xsi:type="dcterms:W3CDTF">2024-07-29T01:42:00Z</dcterms:modified>
</cp:coreProperties>
</file>